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24" w:rsidRDefault="00CE27CB" w:rsidP="00CE27CB">
      <w:pPr>
        <w:pBdr>
          <w:top w:val="nil"/>
          <w:left w:val="nil"/>
          <w:bottom w:val="nil"/>
          <w:right w:val="nil"/>
          <w:between w:val="nil"/>
        </w:pBdr>
        <w:rPr>
          <w:rFonts w:ascii="Times New Roman" w:hAnsi="Times New Roman" w:cs="Times New Roman"/>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810946" w:rsidRPr="00CE27CB">
        <w:rPr>
          <w:rFonts w:ascii="Times New Roman" w:hAnsi="Times New Roman" w:cs="Times New Roman"/>
          <w:sz w:val="24"/>
          <w:szCs w:val="24"/>
        </w:rPr>
        <w:tab/>
      </w:r>
    </w:p>
    <w:p w:rsidR="00682E3B" w:rsidRDefault="00682E3B" w:rsidP="00865624">
      <w:pPr>
        <w:pBdr>
          <w:top w:val="nil"/>
          <w:left w:val="nil"/>
          <w:bottom w:val="nil"/>
          <w:right w:val="nil"/>
          <w:between w:val="nil"/>
        </w:pBdr>
        <w:ind w:left="4956" w:firstLine="708"/>
        <w:rPr>
          <w:rFonts w:ascii="Times New Roman" w:hAnsi="Times New Roman" w:cs="Times New Roman"/>
          <w:sz w:val="24"/>
          <w:szCs w:val="24"/>
        </w:rPr>
      </w:pPr>
      <w:r w:rsidRPr="00865624">
        <w:rPr>
          <w:rFonts w:ascii="Times New Roman" w:hAnsi="Times New Roman" w:cs="Times New Roman"/>
          <w:b/>
          <w:sz w:val="24"/>
          <w:szCs w:val="24"/>
        </w:rPr>
        <w:t>EELNÕU</w:t>
      </w:r>
    </w:p>
    <w:p w:rsidR="00865624" w:rsidRDefault="00865624" w:rsidP="00865624">
      <w:pPr>
        <w:pBdr>
          <w:top w:val="nil"/>
          <w:left w:val="nil"/>
          <w:bottom w:val="nil"/>
          <w:right w:val="nil"/>
          <w:between w:val="nil"/>
        </w:pBdr>
        <w:ind w:left="4956" w:firstLine="708"/>
        <w:rPr>
          <w:rFonts w:ascii="Times New Roman" w:hAnsi="Times New Roman" w:cs="Times New Roman"/>
          <w:sz w:val="24"/>
          <w:szCs w:val="24"/>
        </w:rPr>
      </w:pPr>
      <w:r>
        <w:rPr>
          <w:rFonts w:ascii="Times New Roman" w:hAnsi="Times New Roman" w:cs="Times New Roman"/>
          <w:sz w:val="24"/>
          <w:szCs w:val="24"/>
        </w:rPr>
        <w:t>ARENGUKAVA 2026 - 2028</w:t>
      </w:r>
    </w:p>
    <w:p w:rsidR="00810946" w:rsidRPr="00865624" w:rsidRDefault="00810946" w:rsidP="00865624">
      <w:pPr>
        <w:pBdr>
          <w:top w:val="nil"/>
          <w:left w:val="nil"/>
          <w:bottom w:val="nil"/>
          <w:right w:val="nil"/>
          <w:between w:val="nil"/>
        </w:pBdr>
        <w:ind w:left="4956" w:firstLine="708"/>
        <w:rPr>
          <w:rFonts w:ascii="Times New Roman" w:hAnsi="Times New Roman" w:cs="Times New Roman"/>
          <w:b/>
          <w:sz w:val="24"/>
          <w:szCs w:val="24"/>
        </w:rPr>
      </w:pPr>
    </w:p>
    <w:p w:rsidR="00323528" w:rsidRDefault="00323528">
      <w:pPr>
        <w:rPr>
          <w:rFonts w:ascii="Times New Roman" w:hAnsi="Times New Roman" w:cs="Times New Roman"/>
          <w:color w:val="FF0000"/>
          <w:sz w:val="24"/>
          <w:szCs w:val="24"/>
        </w:rPr>
      </w:pPr>
    </w:p>
    <w:p w:rsidR="00865624" w:rsidRDefault="00865624">
      <w:pPr>
        <w:rPr>
          <w:rFonts w:ascii="Times New Roman" w:hAnsi="Times New Roman" w:cs="Times New Roman"/>
          <w:color w:val="FF0000"/>
          <w:sz w:val="24"/>
          <w:szCs w:val="24"/>
        </w:rPr>
      </w:pPr>
    </w:p>
    <w:p w:rsidR="00865624" w:rsidRDefault="00865624">
      <w:pPr>
        <w:rPr>
          <w:rFonts w:ascii="Times New Roman" w:hAnsi="Times New Roman" w:cs="Times New Roman"/>
          <w:color w:val="FF0000"/>
          <w:sz w:val="24"/>
          <w:szCs w:val="24"/>
        </w:rPr>
      </w:pPr>
    </w:p>
    <w:p w:rsidR="00865624" w:rsidRDefault="00865624">
      <w:pPr>
        <w:rPr>
          <w:rFonts w:ascii="Times New Roman" w:hAnsi="Times New Roman" w:cs="Times New Roman"/>
          <w:color w:val="FF0000"/>
          <w:sz w:val="24"/>
          <w:szCs w:val="24"/>
        </w:rPr>
      </w:pPr>
    </w:p>
    <w:p w:rsidR="00865624" w:rsidRDefault="00865624">
      <w:pPr>
        <w:rPr>
          <w:rFonts w:ascii="Times New Roman" w:hAnsi="Times New Roman" w:cs="Times New Roman"/>
          <w:color w:val="FF0000"/>
          <w:sz w:val="24"/>
          <w:szCs w:val="24"/>
        </w:rPr>
      </w:pPr>
    </w:p>
    <w:p w:rsidR="00865624" w:rsidRPr="00CE27CB" w:rsidRDefault="00865624">
      <w:pPr>
        <w:rPr>
          <w:rFonts w:ascii="Times New Roman" w:hAnsi="Times New Roman" w:cs="Times New Roman"/>
          <w:sz w:val="24"/>
          <w:szCs w:val="24"/>
        </w:rPr>
      </w:pPr>
    </w:p>
    <w:p w:rsidR="00323528" w:rsidRPr="00CE27CB" w:rsidRDefault="00810946">
      <w:pPr>
        <w:rPr>
          <w:rFonts w:ascii="Times New Roman" w:hAnsi="Times New Roman" w:cs="Times New Roman"/>
          <w:sz w:val="24"/>
          <w:szCs w:val="24"/>
        </w:rPr>
      </w:pPr>
      <w:r w:rsidRPr="00CE27CB">
        <w:rPr>
          <w:rFonts w:ascii="Times New Roman" w:hAnsi="Times New Roman" w:cs="Times New Roman"/>
          <w:noProof/>
          <w:sz w:val="24"/>
          <w:szCs w:val="24"/>
          <w:lang w:eastAsia="et-EE"/>
        </w:rPr>
        <mc:AlternateContent>
          <mc:Choice Requires="wps">
            <w:drawing>
              <wp:anchor distT="0" distB="0" distL="114300" distR="114300" simplePos="0" relativeHeight="251659264" behindDoc="0" locked="0" layoutInCell="1" allowOverlap="1">
                <wp:simplePos x="0" y="0"/>
                <wp:positionH relativeFrom="column">
                  <wp:posOffset>744855</wp:posOffset>
                </wp:positionH>
                <wp:positionV relativeFrom="paragraph">
                  <wp:posOffset>220345</wp:posOffset>
                </wp:positionV>
                <wp:extent cx="3746500" cy="2584450"/>
                <wp:effectExtent l="19050" t="0" r="44450" b="25400"/>
                <wp:wrapNone/>
                <wp:docPr id="1" name="Parallelogram 1"/>
                <wp:cNvGraphicFramePr/>
                <a:graphic xmlns:a="http://schemas.openxmlformats.org/drawingml/2006/main">
                  <a:graphicData uri="http://schemas.microsoft.com/office/word/2010/wordprocessingShape">
                    <wps:wsp>
                      <wps:cNvSpPr/>
                      <wps:spPr>
                        <a:xfrm>
                          <a:off x="0" y="0"/>
                          <a:ext cx="3746500" cy="2584450"/>
                        </a:xfrm>
                        <a:prstGeom prst="parallelogram">
                          <a:avLst/>
                        </a:prstGeom>
                      </wps:spPr>
                      <wps:style>
                        <a:lnRef idx="1">
                          <a:schemeClr val="accent6"/>
                        </a:lnRef>
                        <a:fillRef idx="2">
                          <a:schemeClr val="accent6"/>
                        </a:fillRef>
                        <a:effectRef idx="1">
                          <a:schemeClr val="accent6"/>
                        </a:effectRef>
                        <a:fontRef idx="minor">
                          <a:schemeClr val="dk1"/>
                        </a:fontRef>
                      </wps:style>
                      <wps:txbx>
                        <w:txbxContent>
                          <w:p w:rsidR="00F87D4A" w:rsidRPr="00CE27CB" w:rsidRDefault="00F87D4A" w:rsidP="00F87D4A">
                            <w:pPr>
                              <w:jc w:val="center"/>
                              <w:rPr>
                                <w:rFonts w:ascii="Times New Roman" w:hAnsi="Times New Roman" w:cs="Times New Roman"/>
                                <w:b/>
                                <w:sz w:val="40"/>
                                <w:szCs w:val="40"/>
                              </w:rPr>
                            </w:pPr>
                            <w:r w:rsidRPr="00CE27CB">
                              <w:rPr>
                                <w:rFonts w:ascii="Times New Roman" w:hAnsi="Times New Roman" w:cs="Times New Roman"/>
                                <w:b/>
                                <w:sz w:val="40"/>
                                <w:szCs w:val="40"/>
                              </w:rPr>
                              <w:t>HARKUJÄRVE  LASTEAED</w:t>
                            </w:r>
                          </w:p>
                          <w:p w:rsidR="00F87D4A" w:rsidRPr="00CE27CB" w:rsidRDefault="00D429F6" w:rsidP="00F87D4A">
                            <w:pPr>
                              <w:jc w:val="center"/>
                              <w:rPr>
                                <w:rFonts w:ascii="Times New Roman" w:hAnsi="Times New Roman" w:cs="Times New Roman"/>
                                <w:b/>
                                <w:sz w:val="40"/>
                                <w:szCs w:val="40"/>
                              </w:rPr>
                            </w:pPr>
                            <w:r>
                              <w:rPr>
                                <w:rFonts w:ascii="Times New Roman" w:hAnsi="Times New Roman" w:cs="Times New Roman"/>
                                <w:b/>
                                <w:sz w:val="40"/>
                                <w:szCs w:val="40"/>
                              </w:rPr>
                              <w:t>ARENGUKAVA 2026 – 2029</w:t>
                            </w:r>
                          </w:p>
                          <w:p w:rsidR="00323528" w:rsidRDefault="00323528" w:rsidP="00F87D4A">
                            <w:pPr>
                              <w:jc w:val="center"/>
                            </w:pPr>
                            <w:r>
                              <w:t>LOOVUS-</w:t>
                            </w:r>
                            <w:r w:rsidR="007F1678">
                              <w:t>KULTUUR-</w:t>
                            </w:r>
                            <w:r>
                              <w:t>LIIKUMINE-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58.65pt;margin-top:17.35pt;width:29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" adj="3725" fillcolor="#9ecb81 [2169]" strokecolor="#70ad47 [3209]" strokeweight=".5pt">
                <v:fill color2="#8ac066 [2617]" rotate="t" colors="0 #b5d5a7;.5 #aace99;1 #9cca86" focus="100%" type="gradient">
                  <o:fill v:ext="view" type="gradientUnscaled"/>
                </v:fill>
                <v:textbox>
                  <w:txbxContent>
                    <w:p w:rsidR="00F87D4A" w:rsidRPr="00CE27CB" w:rsidRDefault="00F87D4A" w:rsidP="00F87D4A">
                      <w:pPr>
                        <w:jc w:val="center"/>
                        <w:rPr>
                          <w:rFonts w:ascii="Times New Roman" w:hAnsi="Times New Roman" w:cs="Times New Roman"/>
                          <w:b/>
                          <w:sz w:val="40"/>
                          <w:szCs w:val="40"/>
                        </w:rPr>
                      </w:pPr>
                      <w:r w:rsidRPr="00CE27CB">
                        <w:rPr>
                          <w:rFonts w:ascii="Times New Roman" w:hAnsi="Times New Roman" w:cs="Times New Roman"/>
                          <w:b/>
                          <w:sz w:val="40"/>
                          <w:szCs w:val="40"/>
                        </w:rPr>
                        <w:t>HARKUJÄRVE  LASTEAED</w:t>
                      </w:r>
                    </w:p>
                    <w:p w:rsidR="00F87D4A" w:rsidRPr="00CE27CB" w:rsidRDefault="00D429F6" w:rsidP="00F87D4A">
                      <w:pPr>
                        <w:jc w:val="center"/>
                        <w:rPr>
                          <w:rFonts w:ascii="Times New Roman" w:hAnsi="Times New Roman" w:cs="Times New Roman"/>
                          <w:b/>
                          <w:sz w:val="40"/>
                          <w:szCs w:val="40"/>
                        </w:rPr>
                      </w:pPr>
                      <w:r>
                        <w:rPr>
                          <w:rFonts w:ascii="Times New Roman" w:hAnsi="Times New Roman" w:cs="Times New Roman"/>
                          <w:b/>
                          <w:sz w:val="40"/>
                          <w:szCs w:val="40"/>
                        </w:rPr>
                        <w:t>ARENGUKAVA 2026 – 2029</w:t>
                      </w:r>
                    </w:p>
                    <w:p w:rsidR="00323528" w:rsidRDefault="00323528" w:rsidP="00F87D4A">
                      <w:pPr>
                        <w:jc w:val="center"/>
                      </w:pPr>
                      <w:r>
                        <w:t>LOOVUS-</w:t>
                      </w:r>
                      <w:r w:rsidR="007F1678">
                        <w:t>KULTUUR-</w:t>
                      </w:r>
                      <w:r>
                        <w:t>LIIKUMINE-</w:t>
                      </w:r>
                    </w:p>
                  </w:txbxContent>
                </v:textbox>
              </v:shape>
            </w:pict>
          </mc:Fallback>
        </mc:AlternateContent>
      </w:r>
    </w:p>
    <w:p w:rsidR="00323528" w:rsidRPr="00CE27CB" w:rsidRDefault="00323528">
      <w:pPr>
        <w:rPr>
          <w:rFonts w:ascii="Times New Roman" w:hAnsi="Times New Roman" w:cs="Times New Roman"/>
          <w:sz w:val="24"/>
          <w:szCs w:val="24"/>
        </w:rPr>
      </w:pPr>
    </w:p>
    <w:p w:rsidR="00323528" w:rsidRPr="00CE27CB" w:rsidRDefault="00323528">
      <w:pPr>
        <w:rPr>
          <w:rFonts w:ascii="Times New Roman" w:hAnsi="Times New Roman" w:cs="Times New Roman"/>
          <w:sz w:val="24"/>
          <w:szCs w:val="24"/>
        </w:rPr>
      </w:pPr>
    </w:p>
    <w:p w:rsidR="00323528" w:rsidRPr="00CE27CB" w:rsidRDefault="00323528">
      <w:pPr>
        <w:rPr>
          <w:rFonts w:ascii="Times New Roman" w:hAnsi="Times New Roman" w:cs="Times New Roman"/>
          <w:sz w:val="24"/>
          <w:szCs w:val="24"/>
        </w:rPr>
      </w:pPr>
    </w:p>
    <w:p w:rsidR="00323528" w:rsidRPr="00CE27CB" w:rsidRDefault="00323528">
      <w:pPr>
        <w:rPr>
          <w:rFonts w:ascii="Times New Roman" w:hAnsi="Times New Roman" w:cs="Times New Roman"/>
          <w:sz w:val="24"/>
          <w:szCs w:val="24"/>
        </w:rPr>
      </w:pPr>
    </w:p>
    <w:p w:rsidR="00810946" w:rsidRPr="00CE27CB" w:rsidRDefault="00810946">
      <w:pPr>
        <w:rPr>
          <w:rFonts w:ascii="Times New Roman" w:hAnsi="Times New Roman" w:cs="Times New Roman"/>
          <w:sz w:val="24"/>
          <w:szCs w:val="24"/>
        </w:rPr>
      </w:pPr>
    </w:p>
    <w:p w:rsidR="00810946" w:rsidRDefault="00810946">
      <w:pPr>
        <w:rPr>
          <w:rFonts w:ascii="Times New Roman" w:hAnsi="Times New Roman" w:cs="Times New Roman"/>
          <w:sz w:val="24"/>
          <w:szCs w:val="24"/>
        </w:rPr>
      </w:pPr>
    </w:p>
    <w:p w:rsidR="00CE27CB" w:rsidRDefault="00CE27CB">
      <w:pPr>
        <w:rPr>
          <w:rFonts w:ascii="Times New Roman" w:hAnsi="Times New Roman" w:cs="Times New Roman"/>
          <w:sz w:val="24"/>
          <w:szCs w:val="24"/>
        </w:rPr>
      </w:pPr>
    </w:p>
    <w:p w:rsidR="00CE27CB" w:rsidRDefault="00CE27CB">
      <w:pPr>
        <w:rPr>
          <w:rFonts w:ascii="Times New Roman" w:hAnsi="Times New Roman" w:cs="Times New Roman"/>
          <w:sz w:val="24"/>
          <w:szCs w:val="24"/>
        </w:rPr>
      </w:pPr>
    </w:p>
    <w:p w:rsidR="00CE27CB" w:rsidRDefault="00CE27CB">
      <w:pPr>
        <w:rPr>
          <w:rFonts w:ascii="Times New Roman" w:hAnsi="Times New Roman" w:cs="Times New Roman"/>
          <w:sz w:val="24"/>
          <w:szCs w:val="24"/>
        </w:rPr>
      </w:pPr>
    </w:p>
    <w:p w:rsidR="00CE27CB" w:rsidRDefault="00CE27CB">
      <w:pPr>
        <w:rPr>
          <w:rFonts w:ascii="Times New Roman" w:hAnsi="Times New Roman" w:cs="Times New Roman"/>
          <w:sz w:val="24"/>
          <w:szCs w:val="24"/>
        </w:rPr>
      </w:pPr>
    </w:p>
    <w:p w:rsidR="00CE27CB" w:rsidRPr="00CE27CB" w:rsidRDefault="00CE27CB">
      <w:pPr>
        <w:rPr>
          <w:rFonts w:ascii="Times New Roman" w:hAnsi="Times New Roman" w:cs="Times New Roman"/>
          <w:sz w:val="24"/>
          <w:szCs w:val="24"/>
        </w:rPr>
      </w:pPr>
    </w:p>
    <w:p w:rsidR="00873623" w:rsidRPr="00CE27CB" w:rsidRDefault="00323528">
      <w:pPr>
        <w:rPr>
          <w:rFonts w:ascii="Times New Roman" w:hAnsi="Times New Roman" w:cs="Times New Roman"/>
          <w:b/>
          <w:sz w:val="24"/>
          <w:szCs w:val="24"/>
        </w:rPr>
      </w:pPr>
      <w:r w:rsidRPr="00CE27CB">
        <w:rPr>
          <w:rFonts w:ascii="Times New Roman" w:hAnsi="Times New Roman" w:cs="Times New Roman"/>
          <w:b/>
          <w:sz w:val="24"/>
          <w:szCs w:val="24"/>
        </w:rPr>
        <w:t>SISUKORD</w:t>
      </w:r>
    </w:p>
    <w:p w:rsidR="00DD3037" w:rsidRPr="00DD3037" w:rsidRDefault="00C22EAF" w:rsidP="00DD3037">
      <w:pPr>
        <w:pStyle w:val="ListParagraph"/>
        <w:numPr>
          <w:ilvl w:val="0"/>
          <w:numId w:val="9"/>
        </w:numPr>
        <w:rPr>
          <w:rFonts w:ascii="Times New Roman" w:hAnsi="Times New Roman" w:cs="Times New Roman"/>
          <w:sz w:val="24"/>
          <w:szCs w:val="24"/>
        </w:rPr>
      </w:pPr>
      <w:r w:rsidRPr="00DD3037">
        <w:rPr>
          <w:rFonts w:ascii="Times New Roman" w:hAnsi="Times New Roman" w:cs="Times New Roman"/>
          <w:sz w:val="24"/>
          <w:szCs w:val="24"/>
        </w:rPr>
        <w:t xml:space="preserve">Lasteaia </w:t>
      </w:r>
      <w:r w:rsidR="00785120">
        <w:rPr>
          <w:rFonts w:ascii="Times New Roman" w:hAnsi="Times New Roman" w:cs="Times New Roman"/>
          <w:sz w:val="24"/>
          <w:szCs w:val="24"/>
        </w:rPr>
        <w:t>üldand</w:t>
      </w:r>
      <w:r w:rsidR="00DD3037" w:rsidRPr="00DD3037">
        <w:rPr>
          <w:rFonts w:ascii="Times New Roman" w:hAnsi="Times New Roman" w:cs="Times New Roman"/>
          <w:sz w:val="24"/>
          <w:szCs w:val="24"/>
        </w:rPr>
        <w:t>med</w:t>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t>2</w:t>
      </w:r>
    </w:p>
    <w:p w:rsidR="00DD3037" w:rsidRDefault="00DD3037" w:rsidP="0081094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Lasteaia</w:t>
      </w:r>
      <w:r w:rsidR="00330168">
        <w:rPr>
          <w:rFonts w:ascii="Times New Roman" w:hAnsi="Times New Roman" w:cs="Times New Roman"/>
          <w:sz w:val="24"/>
          <w:szCs w:val="24"/>
        </w:rPr>
        <w:t xml:space="preserve"> </w:t>
      </w:r>
      <w:r w:rsidR="00810946" w:rsidRPr="00DD3037">
        <w:rPr>
          <w:rFonts w:ascii="Times New Roman" w:hAnsi="Times New Roman" w:cs="Times New Roman"/>
          <w:sz w:val="24"/>
          <w:szCs w:val="24"/>
        </w:rPr>
        <w:t>iseloomustus ja ar</w:t>
      </w:r>
      <w:r>
        <w:rPr>
          <w:rFonts w:ascii="Times New Roman" w:hAnsi="Times New Roman" w:cs="Times New Roman"/>
          <w:sz w:val="24"/>
          <w:szCs w:val="24"/>
        </w:rPr>
        <w:t xml:space="preserve">engukava koostamise lähtekohad </w:t>
      </w:r>
      <w:r>
        <w:rPr>
          <w:rFonts w:ascii="Times New Roman" w:hAnsi="Times New Roman" w:cs="Times New Roman"/>
          <w:sz w:val="24"/>
          <w:szCs w:val="24"/>
        </w:rPr>
        <w:tab/>
      </w:r>
      <w:r>
        <w:rPr>
          <w:rFonts w:ascii="Times New Roman" w:hAnsi="Times New Roman" w:cs="Times New Roman"/>
          <w:sz w:val="24"/>
          <w:szCs w:val="24"/>
        </w:rPr>
        <w:tab/>
        <w:t>2</w:t>
      </w:r>
    </w:p>
    <w:p w:rsidR="00DD3037" w:rsidRDefault="00C22EAF" w:rsidP="00DD3037">
      <w:pPr>
        <w:pStyle w:val="ListParagraph"/>
        <w:numPr>
          <w:ilvl w:val="0"/>
          <w:numId w:val="9"/>
        </w:numPr>
        <w:rPr>
          <w:rFonts w:ascii="Times New Roman" w:hAnsi="Times New Roman" w:cs="Times New Roman"/>
          <w:sz w:val="24"/>
          <w:szCs w:val="24"/>
        </w:rPr>
      </w:pPr>
      <w:r w:rsidRPr="00DD3037">
        <w:rPr>
          <w:rFonts w:ascii="Times New Roman" w:hAnsi="Times New Roman" w:cs="Times New Roman"/>
          <w:sz w:val="24"/>
          <w:szCs w:val="24"/>
        </w:rPr>
        <w:t>Lasteaia</w:t>
      </w:r>
      <w:r w:rsidR="00810946" w:rsidRPr="00DD3037">
        <w:rPr>
          <w:rFonts w:ascii="Times New Roman" w:hAnsi="Times New Roman" w:cs="Times New Roman"/>
          <w:sz w:val="24"/>
          <w:szCs w:val="24"/>
        </w:rPr>
        <w:t xml:space="preserve"> arengu sihid — vi</w:t>
      </w:r>
      <w:r w:rsidR="00DD3037">
        <w:rPr>
          <w:rFonts w:ascii="Times New Roman" w:hAnsi="Times New Roman" w:cs="Times New Roman"/>
          <w:sz w:val="24"/>
          <w:szCs w:val="24"/>
        </w:rPr>
        <w:t xml:space="preserve">sioon, missioon, põhiväärtused </w:t>
      </w:r>
      <w:r w:rsidR="00DD3037">
        <w:rPr>
          <w:rFonts w:ascii="Times New Roman" w:hAnsi="Times New Roman" w:cs="Times New Roman"/>
          <w:sz w:val="24"/>
          <w:szCs w:val="24"/>
        </w:rPr>
        <w:tab/>
      </w:r>
      <w:r w:rsidR="00DD3037">
        <w:rPr>
          <w:rFonts w:ascii="Times New Roman" w:hAnsi="Times New Roman" w:cs="Times New Roman"/>
          <w:sz w:val="24"/>
          <w:szCs w:val="24"/>
        </w:rPr>
        <w:tab/>
      </w:r>
      <w:r w:rsidR="00DD3037">
        <w:rPr>
          <w:rFonts w:ascii="Times New Roman" w:hAnsi="Times New Roman" w:cs="Times New Roman"/>
          <w:sz w:val="24"/>
          <w:szCs w:val="24"/>
        </w:rPr>
        <w:tab/>
        <w:t>3</w:t>
      </w:r>
    </w:p>
    <w:p w:rsidR="00810946" w:rsidRPr="006C168F" w:rsidRDefault="00DD3037" w:rsidP="00810946">
      <w:pPr>
        <w:pStyle w:val="ListParagraph"/>
        <w:numPr>
          <w:ilvl w:val="0"/>
          <w:numId w:val="9"/>
        </w:numPr>
        <w:rPr>
          <w:rFonts w:ascii="Times New Roman" w:hAnsi="Times New Roman" w:cs="Times New Roman"/>
          <w:sz w:val="24"/>
          <w:szCs w:val="24"/>
        </w:rPr>
      </w:pPr>
      <w:r w:rsidRPr="00DD3037">
        <w:rPr>
          <w:rFonts w:ascii="Times New Roman" w:hAnsi="Times New Roman" w:cs="Times New Roman"/>
          <w:sz w:val="24"/>
          <w:szCs w:val="24"/>
        </w:rPr>
        <w:t xml:space="preserve">Strateegilised valdkonnad, eesmärgid ja tegevused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0946" w:rsidRPr="006C168F">
        <w:rPr>
          <w:rFonts w:ascii="Times New Roman" w:hAnsi="Times New Roman" w:cs="Times New Roman"/>
          <w:sz w:val="24"/>
          <w:szCs w:val="24"/>
        </w:rPr>
        <w:t>5</w:t>
      </w:r>
    </w:p>
    <w:p w:rsidR="00810946" w:rsidRPr="00CE27CB" w:rsidRDefault="00810946" w:rsidP="00323528">
      <w:pPr>
        <w:rPr>
          <w:rFonts w:ascii="Times New Roman" w:hAnsi="Times New Roman" w:cs="Times New Roman"/>
          <w:sz w:val="24"/>
          <w:szCs w:val="24"/>
        </w:rPr>
      </w:pPr>
    </w:p>
    <w:p w:rsidR="00323528" w:rsidRPr="00DD3037" w:rsidRDefault="00323528" w:rsidP="00DD3037">
      <w:pPr>
        <w:pStyle w:val="ListParagraph"/>
        <w:numPr>
          <w:ilvl w:val="0"/>
          <w:numId w:val="8"/>
        </w:numPr>
        <w:rPr>
          <w:rFonts w:ascii="Times New Roman" w:hAnsi="Times New Roman" w:cs="Times New Roman"/>
          <w:b/>
          <w:sz w:val="24"/>
          <w:szCs w:val="24"/>
        </w:rPr>
      </w:pPr>
      <w:r w:rsidRPr="00DD3037">
        <w:rPr>
          <w:rFonts w:ascii="Times New Roman" w:hAnsi="Times New Roman" w:cs="Times New Roman"/>
          <w:b/>
          <w:sz w:val="24"/>
          <w:szCs w:val="24"/>
        </w:rPr>
        <w:t>ÜLDANDMED</w:t>
      </w:r>
    </w:p>
    <w:tbl>
      <w:tblPr>
        <w:tblStyle w:val="TableGrid"/>
        <w:tblW w:w="0" w:type="auto"/>
        <w:tblLook w:val="04A0" w:firstRow="1" w:lastRow="0" w:firstColumn="1" w:lastColumn="0" w:noHBand="0" w:noVBand="1"/>
      </w:tblPr>
      <w:tblGrid>
        <w:gridCol w:w="3256"/>
        <w:gridCol w:w="5806"/>
      </w:tblGrid>
      <w:tr w:rsidR="00810946" w:rsidRPr="00CE27CB" w:rsidTr="00810946">
        <w:tc>
          <w:tcPr>
            <w:tcW w:w="3256" w:type="dxa"/>
            <w:shd w:val="clear" w:color="auto" w:fill="DEEAF6" w:themeFill="accent5" w:themeFillTint="33"/>
          </w:tcPr>
          <w:p w:rsidR="00810946" w:rsidRPr="00CE27CB" w:rsidRDefault="00810946" w:rsidP="00323528">
            <w:pPr>
              <w:rPr>
                <w:rFonts w:ascii="Times New Roman" w:hAnsi="Times New Roman" w:cs="Times New Roman"/>
                <w:sz w:val="24"/>
                <w:szCs w:val="24"/>
              </w:rPr>
            </w:pPr>
            <w:r w:rsidRPr="00CE27CB">
              <w:rPr>
                <w:rFonts w:ascii="Times New Roman" w:hAnsi="Times New Roman" w:cs="Times New Roman"/>
                <w:sz w:val="24"/>
                <w:szCs w:val="24"/>
              </w:rPr>
              <w:t>Lasteaia nimi</w:t>
            </w:r>
          </w:p>
        </w:tc>
        <w:tc>
          <w:tcPr>
            <w:tcW w:w="5806" w:type="dxa"/>
          </w:tcPr>
          <w:p w:rsidR="00810946" w:rsidRPr="00CE27CB" w:rsidRDefault="00810946" w:rsidP="00323528">
            <w:pPr>
              <w:rPr>
                <w:rFonts w:ascii="Times New Roman" w:hAnsi="Times New Roman" w:cs="Times New Roman"/>
                <w:sz w:val="24"/>
                <w:szCs w:val="24"/>
              </w:rPr>
            </w:pPr>
            <w:r w:rsidRPr="00CE27CB">
              <w:rPr>
                <w:rFonts w:ascii="Times New Roman" w:hAnsi="Times New Roman" w:cs="Times New Roman"/>
                <w:sz w:val="24"/>
                <w:szCs w:val="24"/>
              </w:rPr>
              <w:t>Harkujärve lasteaed</w:t>
            </w:r>
          </w:p>
        </w:tc>
      </w:tr>
      <w:tr w:rsidR="00810946" w:rsidRPr="00CE27CB" w:rsidTr="00810946">
        <w:tc>
          <w:tcPr>
            <w:tcW w:w="3256" w:type="dxa"/>
            <w:shd w:val="clear" w:color="auto" w:fill="DEEAF6" w:themeFill="accent5" w:themeFillTint="33"/>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Lasteaia pidaja</w:t>
            </w:r>
          </w:p>
        </w:tc>
        <w:tc>
          <w:tcPr>
            <w:tcW w:w="5806" w:type="dxa"/>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Harku Vallavalitsus</w:t>
            </w:r>
          </w:p>
        </w:tc>
      </w:tr>
      <w:tr w:rsidR="00810946" w:rsidRPr="00CE27CB" w:rsidTr="00810946">
        <w:tc>
          <w:tcPr>
            <w:tcW w:w="3256" w:type="dxa"/>
            <w:shd w:val="clear" w:color="auto" w:fill="DEEAF6" w:themeFill="accent5" w:themeFillTint="33"/>
          </w:tcPr>
          <w:p w:rsidR="00810946" w:rsidRPr="00CE27CB" w:rsidRDefault="00330168" w:rsidP="00323528">
            <w:pPr>
              <w:rPr>
                <w:rFonts w:ascii="Times New Roman" w:hAnsi="Times New Roman" w:cs="Times New Roman"/>
                <w:sz w:val="24"/>
                <w:szCs w:val="24"/>
              </w:rPr>
            </w:pPr>
            <w:r>
              <w:rPr>
                <w:rFonts w:ascii="Times New Roman" w:hAnsi="Times New Roman" w:cs="Times New Roman"/>
                <w:sz w:val="24"/>
                <w:szCs w:val="24"/>
              </w:rPr>
              <w:t>Aa</w:t>
            </w:r>
            <w:r w:rsidR="00486294" w:rsidRPr="00CE27CB">
              <w:rPr>
                <w:rFonts w:ascii="Times New Roman" w:hAnsi="Times New Roman" w:cs="Times New Roman"/>
                <w:sz w:val="24"/>
                <w:szCs w:val="24"/>
              </w:rPr>
              <w:t>dress</w:t>
            </w:r>
          </w:p>
        </w:tc>
        <w:tc>
          <w:tcPr>
            <w:tcW w:w="5806" w:type="dxa"/>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J. Venteri tee 6, Harkujärve küla, Harku vald, Harjumaa 76912</w:t>
            </w:r>
          </w:p>
        </w:tc>
      </w:tr>
      <w:tr w:rsidR="00486294" w:rsidRPr="00CE27CB" w:rsidTr="00810946">
        <w:tc>
          <w:tcPr>
            <w:tcW w:w="3256" w:type="dxa"/>
            <w:vMerge w:val="restart"/>
            <w:shd w:val="clear" w:color="auto" w:fill="DEEAF6" w:themeFill="accent5" w:themeFillTint="33"/>
          </w:tcPr>
          <w:p w:rsidR="00486294"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lastRenderedPageBreak/>
              <w:t>Lasteaia hooned</w:t>
            </w:r>
          </w:p>
        </w:tc>
        <w:tc>
          <w:tcPr>
            <w:tcW w:w="5806" w:type="dxa"/>
          </w:tcPr>
          <w:p w:rsidR="00486294" w:rsidRPr="00CE27CB" w:rsidRDefault="00486294" w:rsidP="00486294">
            <w:pPr>
              <w:pStyle w:val="ListParagraph"/>
              <w:numPr>
                <w:ilvl w:val="0"/>
                <w:numId w:val="2"/>
              </w:numPr>
              <w:rPr>
                <w:rFonts w:ascii="Times New Roman" w:hAnsi="Times New Roman" w:cs="Times New Roman"/>
                <w:sz w:val="24"/>
                <w:szCs w:val="24"/>
              </w:rPr>
            </w:pPr>
            <w:r w:rsidRPr="00CE27CB">
              <w:rPr>
                <w:rFonts w:ascii="Times New Roman" w:hAnsi="Times New Roman" w:cs="Times New Roman"/>
                <w:sz w:val="24"/>
                <w:szCs w:val="24"/>
              </w:rPr>
              <w:t>Harkujärve maja – J. Venteri tee 6</w:t>
            </w:r>
          </w:p>
        </w:tc>
      </w:tr>
      <w:tr w:rsidR="00486294" w:rsidRPr="00CE27CB" w:rsidTr="00810946">
        <w:tc>
          <w:tcPr>
            <w:tcW w:w="3256" w:type="dxa"/>
            <w:vMerge/>
            <w:shd w:val="clear" w:color="auto" w:fill="DEEAF6" w:themeFill="accent5" w:themeFillTint="33"/>
          </w:tcPr>
          <w:p w:rsidR="00486294" w:rsidRPr="00CE27CB" w:rsidRDefault="00486294" w:rsidP="00323528">
            <w:pPr>
              <w:rPr>
                <w:rFonts w:ascii="Times New Roman" w:hAnsi="Times New Roman" w:cs="Times New Roman"/>
                <w:sz w:val="24"/>
                <w:szCs w:val="24"/>
              </w:rPr>
            </w:pPr>
          </w:p>
        </w:tc>
        <w:tc>
          <w:tcPr>
            <w:tcW w:w="5806" w:type="dxa"/>
          </w:tcPr>
          <w:p w:rsidR="00486294" w:rsidRPr="00CE27CB" w:rsidRDefault="00486294" w:rsidP="00486294">
            <w:pPr>
              <w:pStyle w:val="ListParagraph"/>
              <w:numPr>
                <w:ilvl w:val="0"/>
                <w:numId w:val="2"/>
              </w:numPr>
              <w:rPr>
                <w:rFonts w:ascii="Times New Roman" w:hAnsi="Times New Roman" w:cs="Times New Roman"/>
                <w:sz w:val="24"/>
                <w:szCs w:val="24"/>
              </w:rPr>
            </w:pPr>
            <w:r w:rsidRPr="00CE27CB">
              <w:rPr>
                <w:rFonts w:ascii="Times New Roman" w:hAnsi="Times New Roman" w:cs="Times New Roman"/>
                <w:sz w:val="24"/>
                <w:szCs w:val="24"/>
              </w:rPr>
              <w:t>Järvekalda maja – Järvekalda tee 14</w:t>
            </w:r>
          </w:p>
        </w:tc>
      </w:tr>
      <w:tr w:rsidR="00810946" w:rsidRPr="00CE27CB" w:rsidTr="00810946">
        <w:tc>
          <w:tcPr>
            <w:tcW w:w="3256" w:type="dxa"/>
            <w:shd w:val="clear" w:color="auto" w:fill="DEEAF6" w:themeFill="accent5" w:themeFillTint="33"/>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Õppekeel</w:t>
            </w:r>
          </w:p>
        </w:tc>
        <w:tc>
          <w:tcPr>
            <w:tcW w:w="5806" w:type="dxa"/>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Eesti keel</w:t>
            </w:r>
          </w:p>
        </w:tc>
      </w:tr>
      <w:tr w:rsidR="00486294" w:rsidRPr="00CE27CB" w:rsidTr="00810946">
        <w:tc>
          <w:tcPr>
            <w:tcW w:w="3256" w:type="dxa"/>
            <w:shd w:val="clear" w:color="auto" w:fill="DEEAF6" w:themeFill="accent5" w:themeFillTint="33"/>
          </w:tcPr>
          <w:p w:rsidR="00486294"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Telefon</w:t>
            </w:r>
          </w:p>
        </w:tc>
        <w:tc>
          <w:tcPr>
            <w:tcW w:w="5806" w:type="dxa"/>
          </w:tcPr>
          <w:p w:rsidR="00486294" w:rsidRPr="00CE27CB" w:rsidRDefault="00486294" w:rsidP="00323528">
            <w:pPr>
              <w:rPr>
                <w:rFonts w:ascii="Times New Roman" w:hAnsi="Times New Roman" w:cs="Times New Roman"/>
                <w:sz w:val="24"/>
                <w:szCs w:val="24"/>
              </w:rPr>
            </w:pPr>
          </w:p>
        </w:tc>
      </w:tr>
      <w:tr w:rsidR="00810946" w:rsidRPr="00CE27CB" w:rsidTr="00810946">
        <w:tc>
          <w:tcPr>
            <w:tcW w:w="3256" w:type="dxa"/>
            <w:shd w:val="clear" w:color="auto" w:fill="DEEAF6" w:themeFill="accent5" w:themeFillTint="33"/>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e-post</w:t>
            </w:r>
          </w:p>
        </w:tc>
        <w:tc>
          <w:tcPr>
            <w:tcW w:w="5806" w:type="dxa"/>
          </w:tcPr>
          <w:p w:rsidR="00810946"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info@harkujarvelasteaed.ee</w:t>
            </w:r>
          </w:p>
        </w:tc>
      </w:tr>
      <w:tr w:rsidR="00486294" w:rsidRPr="00CE27CB" w:rsidTr="00810946">
        <w:tc>
          <w:tcPr>
            <w:tcW w:w="3256" w:type="dxa"/>
            <w:shd w:val="clear" w:color="auto" w:fill="DEEAF6" w:themeFill="accent5" w:themeFillTint="33"/>
          </w:tcPr>
          <w:p w:rsidR="00486294"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Veebileht</w:t>
            </w:r>
          </w:p>
        </w:tc>
        <w:tc>
          <w:tcPr>
            <w:tcW w:w="5806" w:type="dxa"/>
          </w:tcPr>
          <w:p w:rsidR="00486294" w:rsidRPr="00CE27CB" w:rsidRDefault="00486294" w:rsidP="00323528">
            <w:pPr>
              <w:rPr>
                <w:rFonts w:ascii="Times New Roman" w:hAnsi="Times New Roman" w:cs="Times New Roman"/>
                <w:sz w:val="24"/>
                <w:szCs w:val="24"/>
              </w:rPr>
            </w:pPr>
            <w:r w:rsidRPr="00CE27CB">
              <w:rPr>
                <w:rFonts w:ascii="Times New Roman" w:hAnsi="Times New Roman" w:cs="Times New Roman"/>
                <w:sz w:val="24"/>
                <w:szCs w:val="24"/>
              </w:rPr>
              <w:t>https://harkujarvelasteaed.ee/</w:t>
            </w:r>
          </w:p>
        </w:tc>
      </w:tr>
    </w:tbl>
    <w:p w:rsidR="00810946" w:rsidRDefault="00810946" w:rsidP="00323528">
      <w:pPr>
        <w:rPr>
          <w:rFonts w:ascii="Times New Roman" w:hAnsi="Times New Roman" w:cs="Times New Roman"/>
          <w:sz w:val="24"/>
          <w:szCs w:val="24"/>
        </w:rPr>
      </w:pPr>
    </w:p>
    <w:p w:rsidR="000401F0" w:rsidRDefault="000401F0" w:rsidP="00323528">
      <w:pPr>
        <w:rPr>
          <w:rFonts w:ascii="Times New Roman" w:hAnsi="Times New Roman" w:cs="Times New Roman"/>
          <w:sz w:val="24"/>
          <w:szCs w:val="24"/>
        </w:rPr>
      </w:pPr>
    </w:p>
    <w:p w:rsidR="000401F0" w:rsidRDefault="000401F0" w:rsidP="00323528">
      <w:pPr>
        <w:rPr>
          <w:rFonts w:ascii="Times New Roman" w:hAnsi="Times New Roman" w:cs="Times New Roman"/>
          <w:sz w:val="24"/>
          <w:szCs w:val="24"/>
        </w:rPr>
      </w:pPr>
    </w:p>
    <w:p w:rsidR="00486294" w:rsidRPr="00DD3037" w:rsidRDefault="00CE27CB" w:rsidP="00DD3037">
      <w:pPr>
        <w:pStyle w:val="ListParagraph"/>
        <w:numPr>
          <w:ilvl w:val="0"/>
          <w:numId w:val="8"/>
        </w:numPr>
        <w:rPr>
          <w:rFonts w:ascii="Times New Roman" w:hAnsi="Times New Roman" w:cs="Times New Roman"/>
          <w:b/>
          <w:sz w:val="24"/>
          <w:szCs w:val="24"/>
        </w:rPr>
      </w:pPr>
      <w:r w:rsidRPr="00DD3037">
        <w:rPr>
          <w:rFonts w:ascii="Times New Roman" w:hAnsi="Times New Roman" w:cs="Times New Roman"/>
          <w:b/>
          <w:sz w:val="24"/>
          <w:szCs w:val="24"/>
        </w:rPr>
        <w:t xml:space="preserve">LASTEAIA </w:t>
      </w:r>
      <w:r w:rsidR="00486294" w:rsidRPr="00DD3037">
        <w:rPr>
          <w:rFonts w:ascii="Times New Roman" w:hAnsi="Times New Roman" w:cs="Times New Roman"/>
          <w:b/>
          <w:sz w:val="24"/>
          <w:szCs w:val="24"/>
        </w:rPr>
        <w:t xml:space="preserve">ISELOOMUSTUS JA ARENGUKAVA KOOSTAMISE LÄHTEKOHAD </w:t>
      </w:r>
    </w:p>
    <w:p w:rsidR="00C22EAF" w:rsidRPr="00CE27CB" w:rsidRDefault="00C22EAF" w:rsidP="00C22EAF">
      <w:pPr>
        <w:spacing w:line="276" w:lineRule="auto"/>
        <w:ind w:right="38"/>
        <w:jc w:val="both"/>
        <w:rPr>
          <w:rFonts w:ascii="Times New Roman" w:hAnsi="Times New Roman" w:cs="Times New Roman"/>
          <w:sz w:val="24"/>
          <w:szCs w:val="24"/>
        </w:rPr>
      </w:pPr>
      <w:r w:rsidRPr="00CE27CB">
        <w:rPr>
          <w:rFonts w:ascii="Times New Roman" w:hAnsi="Times New Roman" w:cs="Times New Roman"/>
          <w:sz w:val="24"/>
          <w:szCs w:val="24"/>
        </w:rPr>
        <w:t xml:space="preserve">Harkujärve Lasteaed (edaspidi ka HJLA) avati 1. märtsil 2019 ning lasteaia pidaja on Harku Vallavalitsus. Lasteaia tegutsemise aluseks on lasteaia põhimäärus. </w:t>
      </w:r>
    </w:p>
    <w:p w:rsidR="00B9465B" w:rsidRPr="00CE27CB" w:rsidRDefault="00B9465B" w:rsidP="00C22EAF">
      <w:pPr>
        <w:spacing w:line="276" w:lineRule="auto"/>
        <w:ind w:right="38"/>
        <w:jc w:val="both"/>
        <w:rPr>
          <w:rFonts w:ascii="Times New Roman" w:hAnsi="Times New Roman" w:cs="Times New Roman"/>
          <w:sz w:val="24"/>
          <w:szCs w:val="24"/>
        </w:rPr>
      </w:pPr>
      <w:r w:rsidRPr="00CE27CB">
        <w:rPr>
          <w:rFonts w:ascii="Times New Roman" w:hAnsi="Times New Roman" w:cs="Times New Roman"/>
          <w:sz w:val="24"/>
          <w:szCs w:val="24"/>
        </w:rPr>
        <w:t xml:space="preserve">Olulise sisendi arengukava muutmiseks on andnud: pidaja esindajad, </w:t>
      </w:r>
      <w:r w:rsidR="00EC470D" w:rsidRPr="00CE27CB">
        <w:rPr>
          <w:rFonts w:ascii="Times New Roman" w:hAnsi="Times New Roman" w:cs="Times New Roman"/>
          <w:sz w:val="24"/>
          <w:szCs w:val="24"/>
        </w:rPr>
        <w:t>hoolekogu,</w:t>
      </w:r>
      <w:r w:rsidRPr="00CE27CB">
        <w:rPr>
          <w:rFonts w:ascii="Times New Roman" w:hAnsi="Times New Roman" w:cs="Times New Roman"/>
          <w:sz w:val="24"/>
          <w:szCs w:val="24"/>
        </w:rPr>
        <w:t xml:space="preserve"> </w:t>
      </w:r>
      <w:r w:rsidR="00EC470D" w:rsidRPr="00CE27CB">
        <w:rPr>
          <w:rFonts w:ascii="Times New Roman" w:hAnsi="Times New Roman" w:cs="Times New Roman"/>
          <w:sz w:val="24"/>
          <w:szCs w:val="24"/>
        </w:rPr>
        <w:t>la</w:t>
      </w:r>
      <w:r w:rsidRPr="00CE27CB">
        <w:rPr>
          <w:rFonts w:ascii="Times New Roman" w:hAnsi="Times New Roman" w:cs="Times New Roman"/>
          <w:sz w:val="24"/>
          <w:szCs w:val="24"/>
        </w:rPr>
        <w:t>s</w:t>
      </w:r>
      <w:r w:rsidR="00EC470D" w:rsidRPr="00CE27CB">
        <w:rPr>
          <w:rFonts w:ascii="Times New Roman" w:hAnsi="Times New Roman" w:cs="Times New Roman"/>
          <w:sz w:val="24"/>
          <w:szCs w:val="24"/>
        </w:rPr>
        <w:t>tevanemate arenguvestluste kokkuvõtted, õpetajad</w:t>
      </w:r>
      <w:r w:rsidRPr="00CE27CB">
        <w:rPr>
          <w:rFonts w:ascii="Times New Roman" w:hAnsi="Times New Roman" w:cs="Times New Roman"/>
          <w:sz w:val="24"/>
          <w:szCs w:val="24"/>
        </w:rPr>
        <w:t xml:space="preserve"> ja õpetaja assistendid</w:t>
      </w:r>
      <w:r w:rsidR="0056130A">
        <w:rPr>
          <w:rFonts w:ascii="Times New Roman" w:hAnsi="Times New Roman" w:cs="Times New Roman"/>
          <w:sz w:val="24"/>
          <w:szCs w:val="24"/>
        </w:rPr>
        <w:t xml:space="preserve"> koostöö</w:t>
      </w:r>
      <w:r w:rsidR="00EC470D" w:rsidRPr="00CE27CB">
        <w:rPr>
          <w:rFonts w:ascii="Times New Roman" w:hAnsi="Times New Roman" w:cs="Times New Roman"/>
          <w:sz w:val="24"/>
          <w:szCs w:val="24"/>
        </w:rPr>
        <w:t>- ja meeskonnavestlustel, lapsed</w:t>
      </w:r>
      <w:r w:rsidRPr="00CE27CB">
        <w:rPr>
          <w:rFonts w:ascii="Times New Roman" w:hAnsi="Times New Roman" w:cs="Times New Roman"/>
          <w:sz w:val="24"/>
          <w:szCs w:val="24"/>
        </w:rPr>
        <w:t>.</w:t>
      </w:r>
    </w:p>
    <w:p w:rsidR="00C22EAF" w:rsidRPr="00CE27CB" w:rsidRDefault="00C22EAF" w:rsidP="00ED0AA1">
      <w:pPr>
        <w:spacing w:line="276" w:lineRule="auto"/>
        <w:ind w:right="38"/>
        <w:jc w:val="both"/>
        <w:rPr>
          <w:rFonts w:ascii="Times New Roman" w:hAnsi="Times New Roman" w:cs="Times New Roman"/>
          <w:sz w:val="24"/>
          <w:szCs w:val="24"/>
        </w:rPr>
      </w:pPr>
      <w:r w:rsidRPr="00CE27CB">
        <w:rPr>
          <w:rFonts w:ascii="Times New Roman" w:hAnsi="Times New Roman" w:cs="Times New Roman"/>
          <w:sz w:val="24"/>
          <w:szCs w:val="24"/>
        </w:rPr>
        <w:t>Lasteaia tegevuskultuuris lähtume nüüdisaegsest õpikäsitusest, mis seab kesksele kohale õpp</w:t>
      </w:r>
      <w:r w:rsidR="00ED0AA1" w:rsidRPr="00CE27CB">
        <w:rPr>
          <w:rFonts w:ascii="Times New Roman" w:hAnsi="Times New Roman" w:cs="Times New Roman"/>
          <w:sz w:val="24"/>
          <w:szCs w:val="24"/>
        </w:rPr>
        <w:t xml:space="preserve">ijakesksuse ning mille kohaselt </w:t>
      </w:r>
      <w:r w:rsidRPr="00CE27CB">
        <w:rPr>
          <w:rFonts w:ascii="Times New Roman" w:hAnsi="Times New Roman" w:cs="Times New Roman"/>
          <w:sz w:val="24"/>
          <w:szCs w:val="24"/>
        </w:rPr>
        <w:t>õppimine on aktiivne ja koo</w:t>
      </w:r>
      <w:r w:rsidR="00ED0AA1" w:rsidRPr="00CE27CB">
        <w:rPr>
          <w:rFonts w:ascii="Times New Roman" w:hAnsi="Times New Roman" w:cs="Times New Roman"/>
          <w:sz w:val="24"/>
          <w:szCs w:val="24"/>
        </w:rPr>
        <w:t>stöine kogu elu kestev protsess. Tegevuste käigus arenevad lapse teadmised ja oskused, sh õpi- ja koostööoskused, muutuvad käitumine ja väärtushinnangud. Õpetaja roll on toetada last ning luua keskkond ja tingimused, milles iga laps saab oma arengu potentsiaali maksimaalselt realiseerida.</w:t>
      </w:r>
    </w:p>
    <w:p w:rsidR="0055687F" w:rsidRPr="00CE27CB" w:rsidRDefault="00ED0AA1" w:rsidP="0055687F">
      <w:pPr>
        <w:widowControl w:val="0"/>
        <w:spacing w:after="0" w:line="240" w:lineRule="auto"/>
        <w:jc w:val="both"/>
        <w:rPr>
          <w:rFonts w:ascii="Times New Roman" w:hAnsi="Times New Roman" w:cs="Times New Roman"/>
          <w:sz w:val="24"/>
          <w:szCs w:val="24"/>
        </w:rPr>
      </w:pPr>
      <w:r w:rsidRPr="00CE27CB">
        <w:rPr>
          <w:rFonts w:ascii="Times New Roman" w:hAnsi="Times New Roman" w:cs="Times New Roman"/>
          <w:sz w:val="24"/>
          <w:szCs w:val="24"/>
        </w:rPr>
        <w:t>On väljajoo</w:t>
      </w:r>
      <w:r w:rsidR="006414B3">
        <w:rPr>
          <w:rFonts w:ascii="Times New Roman" w:hAnsi="Times New Roman" w:cs="Times New Roman"/>
          <w:sz w:val="24"/>
          <w:szCs w:val="24"/>
        </w:rPr>
        <w:t>nistunud HJLA lapse profiil, kes</w:t>
      </w:r>
      <w:r w:rsidRPr="00CE27CB">
        <w:rPr>
          <w:rFonts w:ascii="Times New Roman" w:hAnsi="Times New Roman" w:cs="Times New Roman"/>
          <w:sz w:val="24"/>
          <w:szCs w:val="24"/>
        </w:rPr>
        <w:t xml:space="preserve"> on </w:t>
      </w:r>
      <w:r w:rsidR="008427D2" w:rsidRPr="00CE27CB">
        <w:rPr>
          <w:rFonts w:ascii="Times New Roman" w:hAnsi="Times New Roman" w:cs="Times New Roman"/>
          <w:sz w:val="24"/>
          <w:szCs w:val="24"/>
        </w:rPr>
        <w:t>loov, õnnelik, rõõmus, oluline, uudishimulik, vaimne, isikupärane ja on meie kõigi õpetajaks. Lasteaia personali ilmestab professionaalsus,</w:t>
      </w:r>
      <w:r w:rsidR="0055687F" w:rsidRPr="00CE27CB">
        <w:rPr>
          <w:rFonts w:ascii="Times New Roman" w:hAnsi="Times New Roman" w:cs="Times New Roman"/>
          <w:sz w:val="24"/>
          <w:szCs w:val="24"/>
        </w:rPr>
        <w:t xml:space="preserve"> loomingulisus, teotahtelisus, personaalsus ja ennastjuhtivus. </w:t>
      </w:r>
    </w:p>
    <w:p w:rsidR="0055687F" w:rsidRPr="00CE27CB" w:rsidRDefault="0055687F" w:rsidP="0055687F">
      <w:pPr>
        <w:widowControl w:val="0"/>
        <w:spacing w:after="0" w:line="240" w:lineRule="auto"/>
        <w:jc w:val="both"/>
        <w:rPr>
          <w:rFonts w:ascii="Times New Roman" w:hAnsi="Times New Roman" w:cs="Times New Roman"/>
          <w:sz w:val="24"/>
          <w:szCs w:val="24"/>
        </w:rPr>
      </w:pPr>
    </w:p>
    <w:p w:rsidR="00C22EAF" w:rsidRPr="00CE27CB" w:rsidRDefault="008F4C97" w:rsidP="008F4C97">
      <w:pPr>
        <w:widowControl w:val="0"/>
        <w:spacing w:after="0" w:line="240" w:lineRule="auto"/>
        <w:jc w:val="both"/>
        <w:rPr>
          <w:rFonts w:ascii="Times New Roman" w:hAnsi="Times New Roman" w:cs="Times New Roman"/>
          <w:sz w:val="24"/>
          <w:szCs w:val="24"/>
        </w:rPr>
      </w:pPr>
      <w:r w:rsidRPr="00CE27CB">
        <w:rPr>
          <w:rFonts w:ascii="Times New Roman" w:hAnsi="Times New Roman" w:cs="Times New Roman"/>
          <w:sz w:val="24"/>
          <w:szCs w:val="24"/>
        </w:rPr>
        <w:t xml:space="preserve">Lasteaed lähtub oma tegevuses järgmistest prioriteetidest: lapsest lähtuv </w:t>
      </w:r>
      <w:r w:rsidRPr="00CE27CB">
        <w:rPr>
          <w:rFonts w:ascii="Times New Roman" w:eastAsia="Times New Roman" w:hAnsi="Times New Roman" w:cs="Times New Roman"/>
          <w:sz w:val="24"/>
          <w:szCs w:val="24"/>
        </w:rPr>
        <w:t>mänguline õppimine (projektõpe, avatud õpe</w:t>
      </w:r>
      <w:r w:rsidR="006414B3">
        <w:rPr>
          <w:rFonts w:ascii="Times New Roman" w:eastAsia="Times New Roman" w:hAnsi="Times New Roman" w:cs="Times New Roman"/>
          <w:sz w:val="24"/>
          <w:szCs w:val="24"/>
        </w:rPr>
        <w:t xml:space="preserve"> jne</w:t>
      </w:r>
      <w:r w:rsidRPr="00CE27CB">
        <w:rPr>
          <w:rFonts w:ascii="Times New Roman" w:eastAsia="Times New Roman" w:hAnsi="Times New Roman" w:cs="Times New Roman"/>
          <w:sz w:val="24"/>
          <w:szCs w:val="24"/>
        </w:rPr>
        <w:t xml:space="preserve">), meeskonnatöö, motiveeritud ja tunnustatud töötajad, keelekümblusmetoodika muukeelsete laste arengu toetamiseks ning erivajadustega laste igakülgne toetamine. </w:t>
      </w:r>
      <w:r w:rsidR="0055687F" w:rsidRPr="00CE27CB">
        <w:rPr>
          <w:rFonts w:ascii="Times New Roman" w:hAnsi="Times New Roman" w:cs="Times New Roman"/>
          <w:sz w:val="24"/>
          <w:szCs w:val="24"/>
        </w:rPr>
        <w:t xml:space="preserve">Lasteaed loob keskkonna teadmiste, väärtushoiakute ja </w:t>
      </w:r>
      <w:r w:rsidR="006414B3">
        <w:rPr>
          <w:rFonts w:ascii="Times New Roman" w:hAnsi="Times New Roman" w:cs="Times New Roman"/>
          <w:sz w:val="24"/>
          <w:szCs w:val="24"/>
        </w:rPr>
        <w:t>-</w:t>
      </w:r>
      <w:r w:rsidR="0055687F" w:rsidRPr="00CE27CB">
        <w:rPr>
          <w:rFonts w:ascii="Times New Roman" w:hAnsi="Times New Roman" w:cs="Times New Roman"/>
          <w:sz w:val="24"/>
          <w:szCs w:val="24"/>
        </w:rPr>
        <w:t>oskuste omandamiseks. Tegevused arendavad ja kannavad edasi lasteaia asukohaga seotud ning lasteaia pidaja seatud eesmärke ja põhimõtteid. Lasteaia töökultuuri loomulikuks osaks on koosdisainimine, mis toetab laste ja personali õpistrateegiate kujunemist, meeskonnatööd ja koosloome protsessi.</w:t>
      </w:r>
    </w:p>
    <w:p w:rsidR="008F4C97" w:rsidRPr="00CE27CB" w:rsidRDefault="008F4C97" w:rsidP="008F4C97">
      <w:pPr>
        <w:widowControl w:val="0"/>
        <w:spacing w:after="0" w:line="240" w:lineRule="auto"/>
        <w:jc w:val="both"/>
        <w:rPr>
          <w:rFonts w:ascii="Times New Roman" w:hAnsi="Times New Roman" w:cs="Times New Roman"/>
          <w:sz w:val="24"/>
          <w:szCs w:val="24"/>
        </w:rPr>
      </w:pPr>
    </w:p>
    <w:p w:rsidR="00323528" w:rsidRPr="00CE27CB" w:rsidRDefault="007A08D2" w:rsidP="007A08D2">
      <w:pPr>
        <w:spacing w:line="276" w:lineRule="auto"/>
        <w:ind w:right="38"/>
        <w:jc w:val="both"/>
        <w:rPr>
          <w:rFonts w:ascii="Times New Roman" w:hAnsi="Times New Roman" w:cs="Times New Roman"/>
          <w:sz w:val="24"/>
          <w:szCs w:val="24"/>
        </w:rPr>
      </w:pPr>
      <w:r w:rsidRPr="00CE27CB">
        <w:rPr>
          <w:rFonts w:ascii="Times New Roman" w:hAnsi="Times New Roman" w:cs="Times New Roman"/>
          <w:sz w:val="24"/>
          <w:szCs w:val="24"/>
        </w:rPr>
        <w:t xml:space="preserve">Harkujärve lasteaed tegutseb kahes eraldiasetsevas majas. Alates 2021.a on väiksemas majas loodud tingimused eriliste laste arengu toetamiseks sptsiifiliste vahendite ja metoodikatega.  </w:t>
      </w:r>
      <w:r w:rsidR="00C22EAF" w:rsidRPr="00CE27CB">
        <w:rPr>
          <w:rFonts w:ascii="Times New Roman" w:hAnsi="Times New Roman" w:cs="Times New Roman"/>
          <w:sz w:val="24"/>
          <w:szCs w:val="24"/>
        </w:rPr>
        <w:t xml:space="preserve">Töökorraldus võimaldab õppe- ja kasvatustöös kasutada aktiiv-ja kogemusõppe erinevaid meetodeid ning vahendeid. Õppimine toimub läbi kogemuste, tegutsemise, katsetuste ja uurimise. Lisaks toetavad laste füüsilist ja vaimset arengut lasteaias toimuvad huviringid. </w:t>
      </w:r>
    </w:p>
    <w:p w:rsidR="006414B3" w:rsidRDefault="006414B3" w:rsidP="00C22EAF">
      <w:pPr>
        <w:rPr>
          <w:rFonts w:ascii="Times New Roman" w:hAnsi="Times New Roman" w:cs="Times New Roman"/>
          <w:sz w:val="24"/>
          <w:szCs w:val="24"/>
        </w:rPr>
      </w:pPr>
    </w:p>
    <w:p w:rsidR="000401F0" w:rsidRPr="00CE27CB" w:rsidRDefault="000401F0" w:rsidP="00C22EAF">
      <w:pPr>
        <w:rPr>
          <w:rFonts w:ascii="Times New Roman" w:hAnsi="Times New Roman" w:cs="Times New Roman"/>
          <w:sz w:val="24"/>
          <w:szCs w:val="24"/>
        </w:rPr>
      </w:pPr>
    </w:p>
    <w:p w:rsidR="0013390C" w:rsidRDefault="0013390C" w:rsidP="00DD3037">
      <w:pPr>
        <w:pStyle w:val="ListParagraph"/>
        <w:numPr>
          <w:ilvl w:val="0"/>
          <w:numId w:val="8"/>
        </w:numPr>
        <w:rPr>
          <w:rFonts w:ascii="Times New Roman" w:hAnsi="Times New Roman" w:cs="Times New Roman"/>
          <w:b/>
          <w:sz w:val="24"/>
          <w:szCs w:val="24"/>
        </w:rPr>
      </w:pPr>
      <w:r w:rsidRPr="00DD3037">
        <w:rPr>
          <w:b/>
          <w:noProof/>
          <w:lang w:eastAsia="et-EE"/>
        </w:rPr>
        <w:lastRenderedPageBreak/>
        <mc:AlternateContent>
          <mc:Choice Requires="wps">
            <w:drawing>
              <wp:anchor distT="0" distB="0" distL="114300" distR="114300" simplePos="0" relativeHeight="251660288" behindDoc="0" locked="0" layoutInCell="1" allowOverlap="1">
                <wp:simplePos x="0" y="0"/>
                <wp:positionH relativeFrom="column">
                  <wp:posOffset>2205355</wp:posOffset>
                </wp:positionH>
                <wp:positionV relativeFrom="paragraph">
                  <wp:posOffset>290830</wp:posOffset>
                </wp:positionV>
                <wp:extent cx="1060704" cy="914400"/>
                <wp:effectExtent l="0" t="0" r="0" b="0"/>
                <wp:wrapNone/>
                <wp:docPr id="2" name="Hexagon 2"/>
                <wp:cNvGraphicFramePr/>
                <a:graphic xmlns:a="http://schemas.openxmlformats.org/drawingml/2006/main">
                  <a:graphicData uri="http://schemas.microsoft.com/office/word/2010/wordprocessingShape">
                    <wps:wsp>
                      <wps:cNvSpPr/>
                      <wps:spPr>
                        <a:xfrm>
                          <a:off x="0" y="0"/>
                          <a:ext cx="1060704" cy="914400"/>
                        </a:xfrm>
                        <a:prstGeom prst="hexagon">
                          <a:avLst/>
                        </a:prstGeom>
                        <a:noFill/>
                        <a:ln>
                          <a:noFill/>
                        </a:ln>
                      </wps:spPr>
                      <wps:style>
                        <a:lnRef idx="0">
                          <a:scrgbClr r="0" g="0" b="0"/>
                        </a:lnRef>
                        <a:fillRef idx="0">
                          <a:scrgbClr r="0" g="0" b="0"/>
                        </a:fillRef>
                        <a:effectRef idx="0">
                          <a:scrgbClr r="0" g="0" b="0"/>
                        </a:effectRef>
                        <a:fontRef idx="minor">
                          <a:schemeClr val="dk1"/>
                        </a:fontRef>
                      </wps:style>
                      <wps:txbx>
                        <w:txbxContent>
                          <w:p w:rsidR="003045A9" w:rsidRDefault="003045A9" w:rsidP="003045A9">
                            <w:pPr>
                              <w:jc w:val="center"/>
                            </w:pPr>
                          </w:p>
                          <w:p w:rsidR="003045A9" w:rsidRDefault="003045A9" w:rsidP="003045A9">
                            <w:pPr>
                              <w:jc w:val="center"/>
                            </w:pPr>
                          </w:p>
                          <w:p w:rsidR="003045A9" w:rsidRDefault="003045A9" w:rsidP="003045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7" type="#_x0000_t9" style="position:absolute;left:0;text-align:left;margin-left:173.65pt;margin-top:22.9pt;width:83.5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" adj="4655" filled="f" stroked="f">
                <v:textbox>
                  <w:txbxContent>
                    <w:p w:rsidR="003045A9" w:rsidRDefault="003045A9" w:rsidP="003045A9">
                      <w:pPr>
                        <w:jc w:val="center"/>
                      </w:pPr>
                    </w:p>
                    <w:p w:rsidR="003045A9" w:rsidRDefault="003045A9" w:rsidP="003045A9">
                      <w:pPr>
                        <w:jc w:val="center"/>
                      </w:pPr>
                    </w:p>
                    <w:p w:rsidR="003045A9" w:rsidRDefault="003045A9" w:rsidP="003045A9">
                      <w:pPr>
                        <w:jc w:val="center"/>
                      </w:pPr>
                    </w:p>
                  </w:txbxContent>
                </v:textbox>
              </v:shape>
            </w:pict>
          </mc:Fallback>
        </mc:AlternateContent>
      </w:r>
      <w:r w:rsidRPr="00DD3037">
        <w:rPr>
          <w:rFonts w:ascii="Times New Roman" w:hAnsi="Times New Roman" w:cs="Times New Roman"/>
          <w:b/>
          <w:sz w:val="24"/>
          <w:szCs w:val="24"/>
        </w:rPr>
        <w:t>LASTEAIA ARENGU SIHID — MOTO, VISIOON, MISSIOON, PÕHIVÄÄRTUSED</w:t>
      </w:r>
    </w:p>
    <w:p w:rsidR="00CE1E6F" w:rsidRPr="00DD3037" w:rsidRDefault="00CE1E6F" w:rsidP="00CE1E6F">
      <w:pPr>
        <w:pStyle w:val="ListParagraph"/>
        <w:rPr>
          <w:rFonts w:ascii="Times New Roman" w:hAnsi="Times New Roman" w:cs="Times New Roman"/>
          <w:b/>
          <w:sz w:val="24"/>
          <w:szCs w:val="24"/>
        </w:rPr>
      </w:pPr>
    </w:p>
    <w:p w:rsidR="00276C27" w:rsidRPr="00CE27CB" w:rsidRDefault="00CE1E6F" w:rsidP="00CE1E6F">
      <w:pPr>
        <w:ind w:left="-567"/>
        <w:rPr>
          <w:rFonts w:ascii="Times New Roman" w:hAnsi="Times New Roman" w:cs="Times New Roman"/>
          <w:noProof/>
          <w:sz w:val="24"/>
          <w:szCs w:val="24"/>
          <w:lang w:eastAsia="et-EE"/>
        </w:rPr>
      </w:pPr>
      <w:r w:rsidRPr="00CE1E6F">
        <w:rPr>
          <w:rFonts w:ascii="Times New Roman" w:hAnsi="Times New Roman" w:cs="Times New Roman"/>
          <w:noProof/>
          <w:sz w:val="24"/>
          <w:szCs w:val="24"/>
          <w:lang w:eastAsia="et-EE"/>
        </w:rPr>
        <w:drawing>
          <wp:inline distT="0" distB="0" distL="0" distR="0" wp14:anchorId="534A7FF8" wp14:editId="6C1C22BC">
            <wp:extent cx="5760720" cy="8148320"/>
            <wp:effectExtent l="0" t="0" r="0" b="5080"/>
            <wp:docPr id="7" name="Picture 7" descr="C:\Users\katri.vahesalu\Desktop\HJLA arengukava 2026 - 2028.docx.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ri.vahesalu\Desktop\HJLA arengukava 2026 - 2028.docx.pd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a:ln>
                      <a:noFill/>
                    </a:ln>
                  </pic:spPr>
                </pic:pic>
              </a:graphicData>
            </a:graphic>
          </wp:inline>
        </w:drawing>
      </w:r>
    </w:p>
    <w:p w:rsidR="000E6650" w:rsidRPr="00DD3037" w:rsidRDefault="000E6650" w:rsidP="00DD3037">
      <w:pPr>
        <w:pStyle w:val="ListParagraph"/>
        <w:numPr>
          <w:ilvl w:val="0"/>
          <w:numId w:val="8"/>
        </w:numPr>
        <w:rPr>
          <w:rFonts w:ascii="Times New Roman" w:hAnsi="Times New Roman" w:cs="Times New Roman"/>
          <w:b/>
          <w:sz w:val="24"/>
          <w:szCs w:val="24"/>
        </w:rPr>
      </w:pPr>
      <w:r w:rsidRPr="00DD3037">
        <w:rPr>
          <w:rFonts w:ascii="Times New Roman" w:hAnsi="Times New Roman" w:cs="Times New Roman"/>
          <w:b/>
          <w:sz w:val="24"/>
          <w:szCs w:val="24"/>
        </w:rPr>
        <w:lastRenderedPageBreak/>
        <w:t>STRATEEGILISED VAL</w:t>
      </w:r>
      <w:r w:rsidR="00D83491" w:rsidRPr="00DD3037">
        <w:rPr>
          <w:rFonts w:ascii="Times New Roman" w:hAnsi="Times New Roman" w:cs="Times New Roman"/>
          <w:b/>
          <w:sz w:val="24"/>
          <w:szCs w:val="24"/>
        </w:rPr>
        <w:t>DKONNAD, EESMÄRGID JA TEGEVUSED</w:t>
      </w:r>
    </w:p>
    <w:p w:rsidR="007F1678" w:rsidRPr="00CE27CB" w:rsidRDefault="007F1678" w:rsidP="007F1678">
      <w:pPr>
        <w:rPr>
          <w:rFonts w:ascii="Times New Roman" w:hAnsi="Times New Roman" w:cs="Times New Roman"/>
          <w:sz w:val="24"/>
          <w:szCs w:val="24"/>
        </w:rPr>
      </w:pPr>
      <w:r w:rsidRPr="00CE27CB">
        <w:rPr>
          <w:rFonts w:ascii="Times New Roman" w:hAnsi="Times New Roman" w:cs="Times New Roman"/>
          <w:sz w:val="24"/>
          <w:szCs w:val="24"/>
        </w:rPr>
        <w:t>Eesmärkide seadmisel lähtus lasteaed järgmistest valdkondadest:</w:t>
      </w:r>
    </w:p>
    <w:p w:rsidR="007F1678" w:rsidRPr="00CE27CB" w:rsidRDefault="007F1678" w:rsidP="007F1678">
      <w:pPr>
        <w:pStyle w:val="ListParagraph"/>
        <w:numPr>
          <w:ilvl w:val="0"/>
          <w:numId w:val="4"/>
        </w:numPr>
        <w:rPr>
          <w:rFonts w:ascii="Times New Roman" w:hAnsi="Times New Roman" w:cs="Times New Roman"/>
          <w:sz w:val="24"/>
          <w:szCs w:val="24"/>
        </w:rPr>
      </w:pPr>
      <w:r w:rsidRPr="00CE27CB">
        <w:rPr>
          <w:rFonts w:ascii="Times New Roman" w:hAnsi="Times New Roman" w:cs="Times New Roman"/>
          <w:sz w:val="24"/>
          <w:szCs w:val="24"/>
        </w:rPr>
        <w:t>juhtimine (organisatsioon, töötajaskond, kommunikatsioon, ressursid)</w:t>
      </w:r>
    </w:p>
    <w:p w:rsidR="007F1678" w:rsidRPr="00CE27CB" w:rsidRDefault="007F1678" w:rsidP="007F1678">
      <w:pPr>
        <w:pStyle w:val="ListParagraph"/>
        <w:numPr>
          <w:ilvl w:val="0"/>
          <w:numId w:val="4"/>
        </w:numPr>
        <w:rPr>
          <w:rFonts w:ascii="Times New Roman" w:hAnsi="Times New Roman" w:cs="Times New Roman"/>
          <w:sz w:val="24"/>
          <w:szCs w:val="24"/>
        </w:rPr>
      </w:pPr>
      <w:r w:rsidRPr="00CE27CB">
        <w:rPr>
          <w:rFonts w:ascii="Times New Roman" w:hAnsi="Times New Roman" w:cs="Times New Roman"/>
          <w:sz w:val="24"/>
          <w:szCs w:val="24"/>
        </w:rPr>
        <w:t>personal (õppekavad, elukestev õppimine, õpetamine, e-õpe, koostöö)</w:t>
      </w:r>
    </w:p>
    <w:p w:rsidR="007F1678" w:rsidRPr="00CE27CB" w:rsidRDefault="007F1678" w:rsidP="007F1678">
      <w:pPr>
        <w:pStyle w:val="ListParagraph"/>
        <w:numPr>
          <w:ilvl w:val="0"/>
          <w:numId w:val="4"/>
        </w:numPr>
        <w:rPr>
          <w:rFonts w:ascii="Times New Roman" w:hAnsi="Times New Roman" w:cs="Times New Roman"/>
          <w:sz w:val="24"/>
          <w:szCs w:val="24"/>
        </w:rPr>
      </w:pPr>
      <w:r w:rsidRPr="00CE27CB">
        <w:rPr>
          <w:rFonts w:ascii="Times New Roman" w:hAnsi="Times New Roman" w:cs="Times New Roman"/>
          <w:sz w:val="24"/>
          <w:szCs w:val="24"/>
        </w:rPr>
        <w:t>laps (õppimine, arengu toetamine, e-õpe</w:t>
      </w:r>
      <w:r w:rsidR="006414B3">
        <w:rPr>
          <w:rFonts w:ascii="Times New Roman" w:hAnsi="Times New Roman" w:cs="Times New Roman"/>
          <w:sz w:val="24"/>
          <w:szCs w:val="24"/>
        </w:rPr>
        <w:t>)</w:t>
      </w:r>
    </w:p>
    <w:p w:rsidR="000E6650" w:rsidRPr="00CE27CB" w:rsidRDefault="007F1678" w:rsidP="007F1678">
      <w:pPr>
        <w:rPr>
          <w:rFonts w:ascii="Times New Roman" w:hAnsi="Times New Roman" w:cs="Times New Roman"/>
          <w:sz w:val="24"/>
          <w:szCs w:val="24"/>
        </w:rPr>
      </w:pPr>
      <w:r w:rsidRPr="00CE27CB">
        <w:rPr>
          <w:rFonts w:ascii="Times New Roman" w:hAnsi="Times New Roman" w:cs="Times New Roman"/>
          <w:sz w:val="24"/>
          <w:szCs w:val="24"/>
        </w:rPr>
        <w:t>Arengukava on dünaamiline, võimaldades muudatusi ja kohandusi vastavalt lasteaia ja selle liikmete vajadustele. Arengukava toetavaid, detailseid sihte seatakse läbi tegevuskava ja tööplaani.</w:t>
      </w:r>
    </w:p>
    <w:tbl>
      <w:tblPr>
        <w:tblStyle w:val="TableGrid"/>
        <w:tblW w:w="9067" w:type="dxa"/>
        <w:tblLayout w:type="fixed"/>
        <w:tblLook w:val="04A0" w:firstRow="1" w:lastRow="0" w:firstColumn="1" w:lastColumn="0" w:noHBand="0" w:noVBand="1"/>
      </w:tblPr>
      <w:tblGrid>
        <w:gridCol w:w="3020"/>
        <w:gridCol w:w="944"/>
        <w:gridCol w:w="993"/>
        <w:gridCol w:w="1134"/>
        <w:gridCol w:w="992"/>
        <w:gridCol w:w="1984"/>
      </w:tblGrid>
      <w:tr w:rsidR="00C66EB7" w:rsidRPr="00CE27CB" w:rsidTr="00C66EB7">
        <w:tc>
          <w:tcPr>
            <w:tcW w:w="3020" w:type="dxa"/>
            <w:vMerge w:val="restart"/>
          </w:tcPr>
          <w:p w:rsidR="00C66EB7" w:rsidRPr="00DD303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AJAKAVA</w:t>
            </w:r>
          </w:p>
        </w:tc>
        <w:tc>
          <w:tcPr>
            <w:tcW w:w="944" w:type="dxa"/>
          </w:tcPr>
          <w:p w:rsidR="00C66EB7" w:rsidRPr="00DD303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2026</w:t>
            </w:r>
          </w:p>
        </w:tc>
        <w:tc>
          <w:tcPr>
            <w:tcW w:w="993" w:type="dxa"/>
          </w:tcPr>
          <w:p w:rsidR="00C66EB7" w:rsidRPr="00DD303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2027</w:t>
            </w:r>
          </w:p>
        </w:tc>
        <w:tc>
          <w:tcPr>
            <w:tcW w:w="1134" w:type="dxa"/>
          </w:tcPr>
          <w:p w:rsidR="00C66EB7" w:rsidRPr="00DD303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2028</w:t>
            </w:r>
          </w:p>
        </w:tc>
        <w:tc>
          <w:tcPr>
            <w:tcW w:w="992" w:type="dxa"/>
          </w:tcPr>
          <w:p w:rsidR="00C66EB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2029</w:t>
            </w:r>
          </w:p>
        </w:tc>
        <w:tc>
          <w:tcPr>
            <w:tcW w:w="1984" w:type="dxa"/>
            <w:vMerge w:val="restart"/>
          </w:tcPr>
          <w:p w:rsidR="00C66EB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Vastutajad</w:t>
            </w:r>
          </w:p>
        </w:tc>
      </w:tr>
      <w:tr w:rsidR="00C66EB7" w:rsidRPr="00CE27CB" w:rsidTr="00C66EB7">
        <w:tc>
          <w:tcPr>
            <w:tcW w:w="3020" w:type="dxa"/>
            <w:vMerge/>
          </w:tcPr>
          <w:p w:rsidR="00C66EB7" w:rsidRPr="00DD3037" w:rsidRDefault="00C66EB7" w:rsidP="00DD3037">
            <w:pPr>
              <w:jc w:val="center"/>
              <w:rPr>
                <w:rFonts w:ascii="Times New Roman" w:hAnsi="Times New Roman" w:cs="Times New Roman"/>
                <w:b/>
                <w:sz w:val="24"/>
                <w:szCs w:val="24"/>
              </w:rPr>
            </w:pPr>
          </w:p>
        </w:tc>
        <w:tc>
          <w:tcPr>
            <w:tcW w:w="944" w:type="dxa"/>
          </w:tcPr>
          <w:p w:rsidR="00C66EB7" w:rsidRPr="00DD303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01.01</w:t>
            </w:r>
          </w:p>
        </w:tc>
        <w:tc>
          <w:tcPr>
            <w:tcW w:w="993" w:type="dxa"/>
          </w:tcPr>
          <w:p w:rsidR="00C66EB7" w:rsidRPr="00DD3037" w:rsidRDefault="00C66EB7" w:rsidP="00DD3037">
            <w:pPr>
              <w:jc w:val="center"/>
              <w:rPr>
                <w:rFonts w:ascii="Times New Roman" w:hAnsi="Times New Roman" w:cs="Times New Roman"/>
                <w:b/>
                <w:sz w:val="24"/>
                <w:szCs w:val="24"/>
              </w:rPr>
            </w:pPr>
          </w:p>
        </w:tc>
        <w:tc>
          <w:tcPr>
            <w:tcW w:w="1134" w:type="dxa"/>
          </w:tcPr>
          <w:p w:rsidR="00C66EB7" w:rsidRPr="00DD3037" w:rsidRDefault="00C66EB7" w:rsidP="00DD3037">
            <w:pPr>
              <w:jc w:val="center"/>
              <w:rPr>
                <w:rFonts w:ascii="Times New Roman" w:hAnsi="Times New Roman" w:cs="Times New Roman"/>
                <w:b/>
                <w:sz w:val="24"/>
                <w:szCs w:val="24"/>
              </w:rPr>
            </w:pPr>
          </w:p>
        </w:tc>
        <w:tc>
          <w:tcPr>
            <w:tcW w:w="992" w:type="dxa"/>
          </w:tcPr>
          <w:p w:rsidR="00C66EB7" w:rsidRDefault="00C66EB7" w:rsidP="00DD3037">
            <w:pPr>
              <w:jc w:val="center"/>
              <w:rPr>
                <w:rFonts w:ascii="Times New Roman" w:hAnsi="Times New Roman" w:cs="Times New Roman"/>
                <w:b/>
                <w:sz w:val="24"/>
                <w:szCs w:val="24"/>
              </w:rPr>
            </w:pPr>
            <w:r>
              <w:rPr>
                <w:rFonts w:ascii="Times New Roman" w:hAnsi="Times New Roman" w:cs="Times New Roman"/>
                <w:b/>
                <w:sz w:val="24"/>
                <w:szCs w:val="24"/>
              </w:rPr>
              <w:t>31.aug</w:t>
            </w:r>
          </w:p>
        </w:tc>
        <w:tc>
          <w:tcPr>
            <w:tcW w:w="1984" w:type="dxa"/>
            <w:vMerge/>
          </w:tcPr>
          <w:p w:rsidR="00C66EB7" w:rsidRDefault="00C66EB7" w:rsidP="00DD3037">
            <w:pPr>
              <w:jc w:val="center"/>
              <w:rPr>
                <w:rFonts w:ascii="Times New Roman" w:hAnsi="Times New Roman" w:cs="Times New Roman"/>
                <w:b/>
                <w:sz w:val="24"/>
                <w:szCs w:val="24"/>
              </w:rPr>
            </w:pPr>
          </w:p>
        </w:tc>
      </w:tr>
      <w:tr w:rsidR="00C66EB7" w:rsidRPr="00CE27CB" w:rsidTr="00C66EB7">
        <w:tc>
          <w:tcPr>
            <w:tcW w:w="3020" w:type="dxa"/>
          </w:tcPr>
          <w:p w:rsidR="00C66EB7" w:rsidRPr="00DD3037" w:rsidRDefault="00C66EB7" w:rsidP="00DD3037">
            <w:pPr>
              <w:jc w:val="center"/>
              <w:rPr>
                <w:rFonts w:ascii="Times New Roman" w:hAnsi="Times New Roman" w:cs="Times New Roman"/>
                <w:b/>
                <w:sz w:val="24"/>
                <w:szCs w:val="24"/>
              </w:rPr>
            </w:pPr>
            <w:r w:rsidRPr="00DD3037">
              <w:rPr>
                <w:rFonts w:ascii="Times New Roman" w:hAnsi="Times New Roman" w:cs="Times New Roman"/>
                <w:b/>
                <w:sz w:val="24"/>
                <w:szCs w:val="24"/>
              </w:rPr>
              <w:t>JUHTIMINE</w:t>
            </w:r>
          </w:p>
        </w:tc>
        <w:tc>
          <w:tcPr>
            <w:tcW w:w="944" w:type="dxa"/>
          </w:tcPr>
          <w:p w:rsidR="00C66EB7" w:rsidRDefault="00C66EB7" w:rsidP="00DD3037">
            <w:pPr>
              <w:jc w:val="center"/>
              <w:rPr>
                <w:rFonts w:ascii="Times New Roman" w:hAnsi="Times New Roman" w:cs="Times New Roman"/>
                <w:b/>
                <w:sz w:val="24"/>
                <w:szCs w:val="24"/>
              </w:rPr>
            </w:pPr>
          </w:p>
        </w:tc>
        <w:tc>
          <w:tcPr>
            <w:tcW w:w="993" w:type="dxa"/>
          </w:tcPr>
          <w:p w:rsidR="00C66EB7" w:rsidRDefault="00C66EB7" w:rsidP="00DD3037">
            <w:pPr>
              <w:jc w:val="center"/>
              <w:rPr>
                <w:rFonts w:ascii="Times New Roman" w:hAnsi="Times New Roman" w:cs="Times New Roman"/>
                <w:b/>
                <w:sz w:val="24"/>
                <w:szCs w:val="24"/>
              </w:rPr>
            </w:pPr>
          </w:p>
        </w:tc>
        <w:tc>
          <w:tcPr>
            <w:tcW w:w="1134" w:type="dxa"/>
          </w:tcPr>
          <w:p w:rsidR="00C66EB7" w:rsidRDefault="00C66EB7" w:rsidP="00DD3037">
            <w:pPr>
              <w:jc w:val="center"/>
              <w:rPr>
                <w:rFonts w:ascii="Times New Roman" w:hAnsi="Times New Roman" w:cs="Times New Roman"/>
                <w:b/>
                <w:sz w:val="24"/>
                <w:szCs w:val="24"/>
              </w:rPr>
            </w:pPr>
          </w:p>
        </w:tc>
        <w:tc>
          <w:tcPr>
            <w:tcW w:w="992" w:type="dxa"/>
          </w:tcPr>
          <w:p w:rsidR="00C66EB7" w:rsidRDefault="00C66EB7" w:rsidP="00DD3037">
            <w:pPr>
              <w:jc w:val="center"/>
              <w:rPr>
                <w:rFonts w:ascii="Times New Roman" w:hAnsi="Times New Roman" w:cs="Times New Roman"/>
                <w:b/>
                <w:sz w:val="24"/>
                <w:szCs w:val="24"/>
              </w:rPr>
            </w:pPr>
          </w:p>
        </w:tc>
        <w:tc>
          <w:tcPr>
            <w:tcW w:w="1984" w:type="dxa"/>
          </w:tcPr>
          <w:p w:rsidR="00C66EB7" w:rsidRDefault="00C66EB7" w:rsidP="00DD3037">
            <w:pPr>
              <w:jc w:val="center"/>
              <w:rPr>
                <w:rFonts w:ascii="Times New Roman" w:hAnsi="Times New Roman" w:cs="Times New Roman"/>
                <w:b/>
                <w:sz w:val="24"/>
                <w:szCs w:val="24"/>
              </w:rPr>
            </w:pPr>
          </w:p>
        </w:tc>
      </w:tr>
      <w:tr w:rsidR="00C66EB7" w:rsidRPr="00CE27CB" w:rsidTr="00C66EB7">
        <w:tc>
          <w:tcPr>
            <w:tcW w:w="3020" w:type="dxa"/>
          </w:tcPr>
          <w:p w:rsidR="00C66EB7" w:rsidRPr="00CE27CB" w:rsidRDefault="00C66EB7" w:rsidP="00005A0D">
            <w:pPr>
              <w:rPr>
                <w:rFonts w:ascii="Times New Roman" w:hAnsi="Times New Roman" w:cs="Times New Roman"/>
                <w:sz w:val="24"/>
                <w:szCs w:val="24"/>
              </w:rPr>
            </w:pPr>
            <w:r w:rsidRPr="00CE27CB">
              <w:rPr>
                <w:rFonts w:ascii="Times New Roman" w:hAnsi="Times New Roman" w:cs="Times New Roman"/>
                <w:sz w:val="24"/>
                <w:szCs w:val="24"/>
              </w:rPr>
              <w:t xml:space="preserve">Kaasaegne organisatsioonikultuur ja ühised väärtused ning </w:t>
            </w:r>
            <w:r>
              <w:rPr>
                <w:rFonts w:ascii="Times New Roman" w:hAnsi="Times New Roman" w:cs="Times New Roman"/>
                <w:sz w:val="24"/>
                <w:szCs w:val="24"/>
              </w:rPr>
              <w:t>i</w:t>
            </w:r>
            <w:r w:rsidRPr="00CE27CB">
              <w:rPr>
                <w:rFonts w:ascii="Times New Roman" w:hAnsi="Times New Roman" w:cs="Times New Roman"/>
                <w:sz w:val="24"/>
                <w:szCs w:val="24"/>
              </w:rPr>
              <w:t>nimesi väärtustav tegevuskultuur,</w:t>
            </w:r>
          </w:p>
          <w:p w:rsidR="00C66EB7" w:rsidRPr="00CE27CB" w:rsidRDefault="00C66EB7" w:rsidP="00005A0D">
            <w:pPr>
              <w:rPr>
                <w:rFonts w:ascii="Times New Roman" w:hAnsi="Times New Roman" w:cs="Times New Roman"/>
                <w:sz w:val="24"/>
                <w:szCs w:val="24"/>
              </w:rPr>
            </w:pPr>
            <w:r w:rsidRPr="00CE27CB">
              <w:rPr>
                <w:rFonts w:ascii="Times New Roman" w:hAnsi="Times New Roman" w:cs="Times New Roman"/>
                <w:sz w:val="24"/>
                <w:szCs w:val="24"/>
              </w:rPr>
              <w:t>nende arengut toetav juhtimine ning atraktiivse töötajakogemuse</w:t>
            </w:r>
          </w:p>
          <w:p w:rsidR="00C66EB7" w:rsidRPr="00CE27CB" w:rsidRDefault="00C66EB7" w:rsidP="00005A0D">
            <w:pPr>
              <w:rPr>
                <w:rFonts w:ascii="Times New Roman" w:hAnsi="Times New Roman" w:cs="Times New Roman"/>
                <w:sz w:val="24"/>
                <w:szCs w:val="24"/>
              </w:rPr>
            </w:pPr>
            <w:r w:rsidRPr="00CE27CB">
              <w:rPr>
                <w:rFonts w:ascii="Times New Roman" w:hAnsi="Times New Roman" w:cs="Times New Roman"/>
                <w:sz w:val="24"/>
                <w:szCs w:val="24"/>
              </w:rPr>
              <w:t>võimaldamine</w:t>
            </w:r>
          </w:p>
        </w:tc>
        <w:tc>
          <w:tcPr>
            <w:tcW w:w="944" w:type="dxa"/>
          </w:tcPr>
          <w:p w:rsidR="00C66EB7" w:rsidRDefault="00C66EB7" w:rsidP="00B04C6C">
            <w:pPr>
              <w:jc w:val="center"/>
              <w:rPr>
                <w:rFonts w:ascii="Times New Roman" w:hAnsi="Times New Roman" w:cs="Times New Roman"/>
                <w:b/>
                <w:sz w:val="24"/>
                <w:szCs w:val="24"/>
              </w:rPr>
            </w:pPr>
          </w:p>
          <w:p w:rsidR="00C66EB7" w:rsidRDefault="00C66EB7" w:rsidP="00B04C6C">
            <w:pPr>
              <w:jc w:val="center"/>
              <w:rPr>
                <w:rFonts w:ascii="Times New Roman" w:hAnsi="Times New Roman" w:cs="Times New Roman"/>
                <w:b/>
                <w:sz w:val="24"/>
                <w:szCs w:val="24"/>
              </w:rPr>
            </w:pPr>
          </w:p>
          <w:p w:rsidR="00C66EB7" w:rsidRPr="00B04C6C" w:rsidRDefault="00C66EB7" w:rsidP="00B04C6C">
            <w:pPr>
              <w:jc w:val="center"/>
              <w:rPr>
                <w:rFonts w:ascii="Times New Roman" w:hAnsi="Times New Roman" w:cs="Times New Roman"/>
                <w:b/>
                <w:sz w:val="24"/>
                <w:szCs w:val="24"/>
              </w:rPr>
            </w:pPr>
            <w:r w:rsidRPr="00B04C6C">
              <w:rPr>
                <w:rFonts w:ascii="Times New Roman" w:hAnsi="Times New Roman" w:cs="Times New Roman"/>
                <w:b/>
                <w:sz w:val="24"/>
                <w:szCs w:val="24"/>
              </w:rPr>
              <w:t>X</w:t>
            </w:r>
          </w:p>
        </w:tc>
        <w:tc>
          <w:tcPr>
            <w:tcW w:w="993" w:type="dxa"/>
          </w:tcPr>
          <w:p w:rsidR="00C66EB7" w:rsidRDefault="00C66EB7" w:rsidP="00B04C6C">
            <w:pPr>
              <w:jc w:val="center"/>
              <w:rPr>
                <w:rFonts w:ascii="Times New Roman" w:hAnsi="Times New Roman" w:cs="Times New Roman"/>
                <w:b/>
                <w:sz w:val="24"/>
                <w:szCs w:val="24"/>
              </w:rPr>
            </w:pPr>
          </w:p>
          <w:p w:rsidR="00C66EB7" w:rsidRDefault="00C66EB7" w:rsidP="00B04C6C">
            <w:pPr>
              <w:jc w:val="center"/>
              <w:rPr>
                <w:rFonts w:ascii="Times New Roman" w:hAnsi="Times New Roman" w:cs="Times New Roman"/>
                <w:b/>
                <w:sz w:val="24"/>
                <w:szCs w:val="24"/>
              </w:rPr>
            </w:pPr>
          </w:p>
          <w:p w:rsidR="00C66EB7" w:rsidRPr="00B04C6C" w:rsidRDefault="00C66EB7" w:rsidP="00B04C6C">
            <w:pPr>
              <w:jc w:val="center"/>
              <w:rPr>
                <w:rFonts w:ascii="Times New Roman" w:hAnsi="Times New Roman" w:cs="Times New Roman"/>
                <w:b/>
                <w:sz w:val="24"/>
                <w:szCs w:val="24"/>
              </w:rPr>
            </w:pPr>
            <w:r w:rsidRPr="00B04C6C">
              <w:rPr>
                <w:rFonts w:ascii="Times New Roman" w:hAnsi="Times New Roman" w:cs="Times New Roman"/>
                <w:b/>
                <w:sz w:val="24"/>
                <w:szCs w:val="24"/>
              </w:rPr>
              <w:t>X</w:t>
            </w:r>
          </w:p>
        </w:tc>
        <w:tc>
          <w:tcPr>
            <w:tcW w:w="1134" w:type="dxa"/>
          </w:tcPr>
          <w:p w:rsidR="00C66EB7" w:rsidRDefault="00C66EB7" w:rsidP="00B04C6C">
            <w:pPr>
              <w:jc w:val="center"/>
              <w:rPr>
                <w:rFonts w:ascii="Times New Roman" w:hAnsi="Times New Roman" w:cs="Times New Roman"/>
                <w:b/>
                <w:sz w:val="24"/>
                <w:szCs w:val="24"/>
              </w:rPr>
            </w:pPr>
          </w:p>
          <w:p w:rsidR="00C66EB7" w:rsidRDefault="00C66EB7" w:rsidP="00B04C6C">
            <w:pPr>
              <w:jc w:val="center"/>
              <w:rPr>
                <w:rFonts w:ascii="Times New Roman" w:hAnsi="Times New Roman" w:cs="Times New Roman"/>
                <w:b/>
                <w:sz w:val="24"/>
                <w:szCs w:val="24"/>
              </w:rPr>
            </w:pPr>
          </w:p>
          <w:p w:rsidR="00C66EB7" w:rsidRPr="00B04C6C" w:rsidRDefault="00C66EB7" w:rsidP="00B04C6C">
            <w:pPr>
              <w:jc w:val="center"/>
              <w:rPr>
                <w:rFonts w:ascii="Times New Roman" w:hAnsi="Times New Roman" w:cs="Times New Roman"/>
                <w:b/>
                <w:sz w:val="24"/>
                <w:szCs w:val="24"/>
              </w:rPr>
            </w:pPr>
            <w:r w:rsidRPr="00B04C6C">
              <w:rPr>
                <w:rFonts w:ascii="Times New Roman" w:hAnsi="Times New Roman" w:cs="Times New Roman"/>
                <w:b/>
                <w:sz w:val="24"/>
                <w:szCs w:val="24"/>
              </w:rPr>
              <w:t>X</w:t>
            </w:r>
          </w:p>
        </w:tc>
        <w:tc>
          <w:tcPr>
            <w:tcW w:w="992" w:type="dxa"/>
          </w:tcPr>
          <w:p w:rsidR="00D429F6" w:rsidRPr="00D429F6" w:rsidRDefault="00D429F6" w:rsidP="00D429F6">
            <w:pPr>
              <w:jc w:val="center"/>
              <w:rPr>
                <w:rFonts w:ascii="Times New Roman" w:hAnsi="Times New Roman" w:cs="Times New Roman"/>
                <w:b/>
                <w:sz w:val="24"/>
                <w:szCs w:val="24"/>
              </w:rPr>
            </w:pPr>
          </w:p>
          <w:p w:rsidR="00D429F6" w:rsidRPr="00D429F6" w:rsidRDefault="00D429F6" w:rsidP="00D429F6">
            <w:pPr>
              <w:jc w:val="center"/>
              <w:rPr>
                <w:rFonts w:ascii="Times New Roman" w:hAnsi="Times New Roman" w:cs="Times New Roman"/>
                <w:b/>
                <w:sz w:val="24"/>
                <w:szCs w:val="24"/>
              </w:rPr>
            </w:pPr>
          </w:p>
          <w:p w:rsidR="00C66EB7" w:rsidRPr="00CE27CB" w:rsidRDefault="00D429F6" w:rsidP="00D429F6">
            <w:pPr>
              <w:jc w:val="center"/>
              <w:rPr>
                <w:rFonts w:ascii="Times New Roman" w:hAnsi="Times New Roman" w:cs="Times New Roman"/>
                <w:sz w:val="24"/>
                <w:szCs w:val="24"/>
              </w:rPr>
            </w:pPr>
            <w:r w:rsidRPr="00D429F6">
              <w:rPr>
                <w:rFonts w:ascii="Times New Roman" w:hAnsi="Times New Roman" w:cs="Times New Roman"/>
                <w:b/>
                <w:sz w:val="24"/>
                <w:szCs w:val="24"/>
              </w:rPr>
              <w:t>X</w:t>
            </w:r>
          </w:p>
        </w:tc>
        <w:tc>
          <w:tcPr>
            <w:tcW w:w="1984" w:type="dxa"/>
          </w:tcPr>
          <w:p w:rsidR="00C66EB7" w:rsidRPr="00CE27CB" w:rsidRDefault="00D429F6" w:rsidP="007F1678">
            <w:pPr>
              <w:rPr>
                <w:rFonts w:ascii="Times New Roman" w:hAnsi="Times New Roman" w:cs="Times New Roman"/>
                <w:sz w:val="24"/>
                <w:szCs w:val="24"/>
              </w:rPr>
            </w:pPr>
            <w:r>
              <w:rPr>
                <w:rFonts w:ascii="Times New Roman" w:hAnsi="Times New Roman" w:cs="Times New Roman"/>
                <w:sz w:val="24"/>
                <w:szCs w:val="24"/>
              </w:rPr>
              <w:t>Avatud juhtkond</w:t>
            </w:r>
            <w:r w:rsidR="00265D66">
              <w:rPr>
                <w:rFonts w:ascii="Times New Roman" w:hAnsi="Times New Roman" w:cs="Times New Roman"/>
                <w:sz w:val="24"/>
                <w:szCs w:val="24"/>
              </w:rPr>
              <w:t>, pidaja, hoolekogu</w:t>
            </w:r>
            <w:bookmarkStart w:id="0" w:name="_GoBack"/>
            <w:bookmarkEnd w:id="0"/>
          </w:p>
        </w:tc>
      </w:tr>
      <w:tr w:rsidR="00C66EB7" w:rsidRPr="00CE27CB" w:rsidTr="00C66EB7">
        <w:tc>
          <w:tcPr>
            <w:tcW w:w="3020" w:type="dxa"/>
          </w:tcPr>
          <w:p w:rsidR="00C66EB7" w:rsidRPr="00CE27CB" w:rsidRDefault="00C66EB7" w:rsidP="00F74165">
            <w:pPr>
              <w:rPr>
                <w:rFonts w:ascii="Times New Roman" w:hAnsi="Times New Roman" w:cs="Times New Roman"/>
                <w:sz w:val="24"/>
                <w:szCs w:val="24"/>
              </w:rPr>
            </w:pPr>
            <w:r w:rsidRPr="00CE27CB">
              <w:rPr>
                <w:rFonts w:ascii="Times New Roman" w:hAnsi="Times New Roman" w:cs="Times New Roman"/>
                <w:sz w:val="24"/>
                <w:szCs w:val="24"/>
              </w:rPr>
              <w:t>Koostöö teiste õppeasutustega, sh arendusprojektid</w:t>
            </w:r>
            <w:r>
              <w:rPr>
                <w:rFonts w:ascii="Times New Roman" w:hAnsi="Times New Roman" w:cs="Times New Roman"/>
                <w:sz w:val="24"/>
                <w:szCs w:val="24"/>
              </w:rPr>
              <w:t xml:space="preserve">. </w:t>
            </w:r>
            <w:r w:rsidRPr="000401F0">
              <w:rPr>
                <w:rFonts w:ascii="Times New Roman" w:hAnsi="Times New Roman" w:cs="Times New Roman"/>
                <w:sz w:val="24"/>
                <w:szCs w:val="24"/>
              </w:rPr>
              <w:t>Välisrahastusega õpiprojekt</w:t>
            </w:r>
          </w:p>
        </w:tc>
        <w:tc>
          <w:tcPr>
            <w:tcW w:w="944" w:type="dxa"/>
          </w:tcPr>
          <w:p w:rsidR="00C66EB7" w:rsidRPr="00430FC6" w:rsidRDefault="00C66EB7" w:rsidP="00430FC6">
            <w:pPr>
              <w:jc w:val="center"/>
              <w:rPr>
                <w:rFonts w:ascii="Times New Roman" w:hAnsi="Times New Roman" w:cs="Times New Roman"/>
                <w:b/>
                <w:sz w:val="24"/>
                <w:szCs w:val="24"/>
              </w:rPr>
            </w:pPr>
            <w:r w:rsidRPr="00430FC6">
              <w:rPr>
                <w:rFonts w:ascii="Times New Roman" w:hAnsi="Times New Roman" w:cs="Times New Roman"/>
                <w:b/>
                <w:sz w:val="24"/>
                <w:szCs w:val="24"/>
              </w:rPr>
              <w:t>X</w:t>
            </w:r>
          </w:p>
        </w:tc>
        <w:tc>
          <w:tcPr>
            <w:tcW w:w="993" w:type="dxa"/>
          </w:tcPr>
          <w:p w:rsidR="00C66EB7" w:rsidRPr="00430FC6" w:rsidRDefault="00C66EB7" w:rsidP="00430FC6">
            <w:pPr>
              <w:jc w:val="center"/>
              <w:rPr>
                <w:rFonts w:ascii="Times New Roman" w:hAnsi="Times New Roman" w:cs="Times New Roman"/>
                <w:b/>
                <w:sz w:val="24"/>
                <w:szCs w:val="24"/>
              </w:rPr>
            </w:pPr>
            <w:r w:rsidRPr="00430FC6">
              <w:rPr>
                <w:rFonts w:ascii="Times New Roman" w:hAnsi="Times New Roman" w:cs="Times New Roman"/>
                <w:b/>
                <w:sz w:val="24"/>
                <w:szCs w:val="24"/>
              </w:rPr>
              <w:t>X</w:t>
            </w:r>
          </w:p>
        </w:tc>
        <w:tc>
          <w:tcPr>
            <w:tcW w:w="1134" w:type="dxa"/>
          </w:tcPr>
          <w:p w:rsidR="00C66EB7" w:rsidRPr="00430FC6" w:rsidRDefault="00C66EB7" w:rsidP="00430FC6">
            <w:pPr>
              <w:jc w:val="center"/>
              <w:rPr>
                <w:rFonts w:ascii="Times New Roman" w:hAnsi="Times New Roman" w:cs="Times New Roman"/>
                <w:b/>
                <w:sz w:val="24"/>
                <w:szCs w:val="24"/>
              </w:rPr>
            </w:pPr>
            <w:r w:rsidRPr="00430FC6">
              <w:rPr>
                <w:rFonts w:ascii="Times New Roman" w:hAnsi="Times New Roman" w:cs="Times New Roman"/>
                <w:b/>
                <w:sz w:val="24"/>
                <w:szCs w:val="24"/>
              </w:rPr>
              <w:t>X</w:t>
            </w:r>
          </w:p>
        </w:tc>
        <w:tc>
          <w:tcPr>
            <w:tcW w:w="992" w:type="dxa"/>
          </w:tcPr>
          <w:p w:rsidR="00C66EB7" w:rsidRPr="00430FC6" w:rsidRDefault="00D429F6" w:rsidP="00430FC6">
            <w:pPr>
              <w:jc w:val="center"/>
              <w:rPr>
                <w:rFonts w:ascii="Times New Roman" w:hAnsi="Times New Roman" w:cs="Times New Roman"/>
                <w:b/>
                <w:sz w:val="24"/>
                <w:szCs w:val="24"/>
              </w:rPr>
            </w:pPr>
            <w:r>
              <w:rPr>
                <w:rFonts w:ascii="Times New Roman" w:hAnsi="Times New Roman" w:cs="Times New Roman"/>
                <w:b/>
                <w:sz w:val="24"/>
                <w:szCs w:val="24"/>
              </w:rPr>
              <w:t>X</w:t>
            </w:r>
          </w:p>
        </w:tc>
        <w:tc>
          <w:tcPr>
            <w:tcW w:w="1984" w:type="dxa"/>
          </w:tcPr>
          <w:p w:rsidR="00C66EB7" w:rsidRPr="00D429F6" w:rsidRDefault="00D429F6" w:rsidP="00430FC6">
            <w:pPr>
              <w:jc w:val="center"/>
              <w:rPr>
                <w:rFonts w:ascii="Times New Roman" w:hAnsi="Times New Roman" w:cs="Times New Roman"/>
                <w:sz w:val="24"/>
                <w:szCs w:val="24"/>
              </w:rPr>
            </w:pPr>
            <w:r w:rsidRPr="00D429F6">
              <w:rPr>
                <w:rFonts w:ascii="Times New Roman" w:hAnsi="Times New Roman" w:cs="Times New Roman"/>
                <w:sz w:val="24"/>
                <w:szCs w:val="24"/>
              </w:rPr>
              <w:t>Pedagoogiline nõukogu</w:t>
            </w:r>
          </w:p>
        </w:tc>
      </w:tr>
      <w:tr w:rsidR="00C66EB7" w:rsidRPr="00CE27CB" w:rsidTr="00C66EB7">
        <w:tc>
          <w:tcPr>
            <w:tcW w:w="3020" w:type="dxa"/>
          </w:tcPr>
          <w:p w:rsidR="00C66EB7" w:rsidRPr="00CE27CB" w:rsidRDefault="00C66EB7" w:rsidP="007F1678">
            <w:pPr>
              <w:rPr>
                <w:rFonts w:ascii="Times New Roman" w:hAnsi="Times New Roman" w:cs="Times New Roman"/>
                <w:sz w:val="24"/>
                <w:szCs w:val="24"/>
              </w:rPr>
            </w:pPr>
            <w:r w:rsidRPr="00CE27CB">
              <w:rPr>
                <w:rFonts w:ascii="Times New Roman" w:hAnsi="Times New Roman" w:cs="Times New Roman"/>
                <w:sz w:val="24"/>
                <w:szCs w:val="24"/>
              </w:rPr>
              <w:t>Kommunikatsioon organisatsioonis</w:t>
            </w:r>
          </w:p>
        </w:tc>
        <w:tc>
          <w:tcPr>
            <w:tcW w:w="944" w:type="dxa"/>
          </w:tcPr>
          <w:p w:rsidR="00C66EB7" w:rsidRPr="00B04C6C" w:rsidRDefault="00C66EB7" w:rsidP="00B04C6C">
            <w:pPr>
              <w:jc w:val="center"/>
              <w:rPr>
                <w:rFonts w:ascii="Times New Roman" w:hAnsi="Times New Roman" w:cs="Times New Roman"/>
                <w:b/>
                <w:sz w:val="24"/>
                <w:szCs w:val="24"/>
              </w:rPr>
            </w:pPr>
            <w:r w:rsidRPr="00B04C6C">
              <w:rPr>
                <w:rFonts w:ascii="Times New Roman" w:hAnsi="Times New Roman" w:cs="Times New Roman"/>
                <w:b/>
                <w:sz w:val="24"/>
                <w:szCs w:val="24"/>
              </w:rPr>
              <w:t>X</w:t>
            </w:r>
          </w:p>
        </w:tc>
        <w:tc>
          <w:tcPr>
            <w:tcW w:w="993" w:type="dxa"/>
          </w:tcPr>
          <w:p w:rsidR="00C66EB7" w:rsidRPr="00B04C6C" w:rsidRDefault="00C66EB7" w:rsidP="00B04C6C">
            <w:pPr>
              <w:jc w:val="center"/>
              <w:rPr>
                <w:rFonts w:ascii="Times New Roman" w:hAnsi="Times New Roman" w:cs="Times New Roman"/>
                <w:b/>
                <w:sz w:val="24"/>
                <w:szCs w:val="24"/>
              </w:rPr>
            </w:pPr>
          </w:p>
        </w:tc>
        <w:tc>
          <w:tcPr>
            <w:tcW w:w="1134" w:type="dxa"/>
          </w:tcPr>
          <w:p w:rsidR="00C66EB7" w:rsidRPr="00B04C6C" w:rsidRDefault="00C66EB7" w:rsidP="00B04C6C">
            <w:pPr>
              <w:jc w:val="center"/>
              <w:rPr>
                <w:rFonts w:ascii="Times New Roman" w:hAnsi="Times New Roman" w:cs="Times New Roman"/>
                <w:b/>
                <w:sz w:val="24"/>
                <w:szCs w:val="24"/>
              </w:rPr>
            </w:pPr>
            <w:r w:rsidRPr="00B04C6C">
              <w:rPr>
                <w:rFonts w:ascii="Times New Roman" w:hAnsi="Times New Roman" w:cs="Times New Roman"/>
                <w:b/>
                <w:sz w:val="24"/>
                <w:szCs w:val="24"/>
              </w:rPr>
              <w:t>X</w:t>
            </w:r>
          </w:p>
        </w:tc>
        <w:tc>
          <w:tcPr>
            <w:tcW w:w="992" w:type="dxa"/>
          </w:tcPr>
          <w:p w:rsidR="00C66EB7" w:rsidRPr="00CE27CB" w:rsidRDefault="00C66EB7" w:rsidP="007F1678">
            <w:pPr>
              <w:rPr>
                <w:rFonts w:ascii="Times New Roman" w:hAnsi="Times New Roman" w:cs="Times New Roman"/>
                <w:sz w:val="24"/>
                <w:szCs w:val="24"/>
              </w:rPr>
            </w:pPr>
          </w:p>
        </w:tc>
        <w:tc>
          <w:tcPr>
            <w:tcW w:w="1984" w:type="dxa"/>
          </w:tcPr>
          <w:p w:rsidR="00C66EB7" w:rsidRPr="00CE27CB" w:rsidRDefault="00D429F6" w:rsidP="007F1678">
            <w:pPr>
              <w:rPr>
                <w:rFonts w:ascii="Times New Roman" w:hAnsi="Times New Roman" w:cs="Times New Roman"/>
                <w:sz w:val="24"/>
                <w:szCs w:val="24"/>
              </w:rPr>
            </w:pPr>
            <w:r>
              <w:rPr>
                <w:rFonts w:ascii="Times New Roman" w:hAnsi="Times New Roman" w:cs="Times New Roman"/>
                <w:sz w:val="24"/>
                <w:szCs w:val="24"/>
              </w:rPr>
              <w:t>Avatud juhtkond</w:t>
            </w:r>
          </w:p>
        </w:tc>
      </w:tr>
      <w:tr w:rsidR="00C66EB7" w:rsidRPr="00CE27CB" w:rsidTr="00C66EB7">
        <w:tc>
          <w:tcPr>
            <w:tcW w:w="3020" w:type="dxa"/>
          </w:tcPr>
          <w:p w:rsidR="00C66EB7" w:rsidRPr="00CE27CB" w:rsidRDefault="00C66EB7" w:rsidP="007F1678">
            <w:pPr>
              <w:rPr>
                <w:rFonts w:ascii="Times New Roman" w:hAnsi="Times New Roman" w:cs="Times New Roman"/>
                <w:sz w:val="24"/>
                <w:szCs w:val="24"/>
              </w:rPr>
            </w:pPr>
            <w:r w:rsidRPr="00CE27CB">
              <w:rPr>
                <w:rFonts w:ascii="Times New Roman" w:hAnsi="Times New Roman" w:cs="Times New Roman"/>
                <w:sz w:val="24"/>
                <w:szCs w:val="24"/>
              </w:rPr>
              <w:t>Kaasav haridus – erimaja käivitamine</w:t>
            </w:r>
            <w:r>
              <w:rPr>
                <w:rFonts w:ascii="Times New Roman" w:hAnsi="Times New Roman" w:cs="Times New Roman"/>
                <w:sz w:val="24"/>
                <w:szCs w:val="24"/>
              </w:rPr>
              <w:t xml:space="preserve">, </w:t>
            </w:r>
            <w:r w:rsidRPr="000401F0">
              <w:rPr>
                <w:rFonts w:ascii="Times New Roman" w:hAnsi="Times New Roman" w:cs="Times New Roman"/>
                <w:sz w:val="24"/>
                <w:szCs w:val="24"/>
              </w:rPr>
              <w:t>uute rühmade avamine</w:t>
            </w:r>
          </w:p>
        </w:tc>
        <w:tc>
          <w:tcPr>
            <w:tcW w:w="944" w:type="dxa"/>
          </w:tcPr>
          <w:p w:rsidR="00C66EB7" w:rsidRPr="00B5519B" w:rsidRDefault="00C66EB7" w:rsidP="00B5519B">
            <w:pPr>
              <w:jc w:val="center"/>
              <w:rPr>
                <w:rFonts w:ascii="Times New Roman" w:hAnsi="Times New Roman" w:cs="Times New Roman"/>
                <w:b/>
                <w:sz w:val="24"/>
                <w:szCs w:val="24"/>
              </w:rPr>
            </w:pPr>
            <w:r w:rsidRPr="00B5519B">
              <w:rPr>
                <w:rFonts w:ascii="Times New Roman" w:hAnsi="Times New Roman" w:cs="Times New Roman"/>
                <w:b/>
                <w:sz w:val="24"/>
                <w:szCs w:val="24"/>
              </w:rPr>
              <w:t>X</w:t>
            </w:r>
          </w:p>
        </w:tc>
        <w:tc>
          <w:tcPr>
            <w:tcW w:w="993" w:type="dxa"/>
          </w:tcPr>
          <w:p w:rsidR="00C66EB7" w:rsidRPr="00CE27CB" w:rsidRDefault="00C66EB7" w:rsidP="007F1678">
            <w:pPr>
              <w:rPr>
                <w:rFonts w:ascii="Times New Roman" w:hAnsi="Times New Roman" w:cs="Times New Roman"/>
                <w:sz w:val="24"/>
                <w:szCs w:val="24"/>
              </w:rPr>
            </w:pPr>
          </w:p>
        </w:tc>
        <w:tc>
          <w:tcPr>
            <w:tcW w:w="1134" w:type="dxa"/>
          </w:tcPr>
          <w:p w:rsidR="00C66EB7" w:rsidRPr="00CE27CB" w:rsidRDefault="00C66EB7" w:rsidP="007F1678">
            <w:pPr>
              <w:rPr>
                <w:rFonts w:ascii="Times New Roman" w:hAnsi="Times New Roman" w:cs="Times New Roman"/>
                <w:sz w:val="24"/>
                <w:szCs w:val="24"/>
              </w:rPr>
            </w:pPr>
          </w:p>
        </w:tc>
        <w:tc>
          <w:tcPr>
            <w:tcW w:w="992" w:type="dxa"/>
          </w:tcPr>
          <w:p w:rsidR="00C66EB7" w:rsidRPr="00CE27CB" w:rsidRDefault="00C66EB7" w:rsidP="007F1678">
            <w:pPr>
              <w:rPr>
                <w:rFonts w:ascii="Times New Roman" w:hAnsi="Times New Roman" w:cs="Times New Roman"/>
                <w:sz w:val="24"/>
                <w:szCs w:val="24"/>
              </w:rPr>
            </w:pPr>
          </w:p>
        </w:tc>
        <w:tc>
          <w:tcPr>
            <w:tcW w:w="1984" w:type="dxa"/>
          </w:tcPr>
          <w:p w:rsidR="00C66EB7" w:rsidRPr="00CE27CB" w:rsidRDefault="00D429F6" w:rsidP="007F1678">
            <w:pPr>
              <w:rPr>
                <w:rFonts w:ascii="Times New Roman" w:hAnsi="Times New Roman" w:cs="Times New Roman"/>
                <w:sz w:val="24"/>
                <w:szCs w:val="24"/>
              </w:rPr>
            </w:pPr>
            <w:r>
              <w:rPr>
                <w:rFonts w:ascii="Times New Roman" w:hAnsi="Times New Roman" w:cs="Times New Roman"/>
                <w:sz w:val="24"/>
                <w:szCs w:val="24"/>
              </w:rPr>
              <w:t>Avatud juhtkond</w:t>
            </w:r>
            <w:r w:rsidR="00265D66">
              <w:rPr>
                <w:rFonts w:ascii="Times New Roman" w:hAnsi="Times New Roman" w:cs="Times New Roman"/>
                <w:sz w:val="24"/>
                <w:szCs w:val="24"/>
              </w:rPr>
              <w:t>, tugispetsialistid</w:t>
            </w:r>
          </w:p>
        </w:tc>
      </w:tr>
      <w:tr w:rsidR="00C66EB7" w:rsidRPr="00CE27CB" w:rsidTr="00C66EB7">
        <w:tc>
          <w:tcPr>
            <w:tcW w:w="3020" w:type="dxa"/>
          </w:tcPr>
          <w:p w:rsidR="00C66EB7" w:rsidRPr="00DD3037" w:rsidRDefault="00C66EB7" w:rsidP="00B5519B">
            <w:pPr>
              <w:jc w:val="center"/>
              <w:rPr>
                <w:rFonts w:ascii="Times New Roman" w:hAnsi="Times New Roman" w:cs="Times New Roman"/>
                <w:b/>
                <w:sz w:val="24"/>
                <w:szCs w:val="24"/>
              </w:rPr>
            </w:pPr>
            <w:r w:rsidRPr="00DD3037">
              <w:rPr>
                <w:rFonts w:ascii="Times New Roman" w:hAnsi="Times New Roman" w:cs="Times New Roman"/>
                <w:b/>
                <w:sz w:val="24"/>
                <w:szCs w:val="24"/>
              </w:rPr>
              <w:t>PERSONAL</w:t>
            </w:r>
          </w:p>
        </w:tc>
        <w:tc>
          <w:tcPr>
            <w:tcW w:w="944" w:type="dxa"/>
          </w:tcPr>
          <w:p w:rsidR="00C66EB7" w:rsidRPr="00CE27CB" w:rsidRDefault="00C66EB7" w:rsidP="00B5519B">
            <w:pPr>
              <w:rPr>
                <w:rFonts w:ascii="Times New Roman" w:hAnsi="Times New Roman" w:cs="Times New Roman"/>
                <w:color w:val="000000"/>
                <w:sz w:val="24"/>
                <w:szCs w:val="24"/>
              </w:rPr>
            </w:pPr>
          </w:p>
        </w:tc>
        <w:tc>
          <w:tcPr>
            <w:tcW w:w="993" w:type="dxa"/>
          </w:tcPr>
          <w:p w:rsidR="00C66EB7" w:rsidRPr="00CE27CB" w:rsidRDefault="00C66EB7" w:rsidP="00B5519B">
            <w:pPr>
              <w:rPr>
                <w:rFonts w:ascii="Times New Roman" w:hAnsi="Times New Roman" w:cs="Times New Roman"/>
                <w:color w:val="000000"/>
                <w:sz w:val="24"/>
                <w:szCs w:val="24"/>
              </w:rPr>
            </w:pPr>
          </w:p>
        </w:tc>
        <w:tc>
          <w:tcPr>
            <w:tcW w:w="1134" w:type="dxa"/>
          </w:tcPr>
          <w:p w:rsidR="00C66EB7" w:rsidRPr="00CE27CB" w:rsidRDefault="00C66EB7" w:rsidP="00B5519B">
            <w:pPr>
              <w:rPr>
                <w:rFonts w:ascii="Times New Roman" w:hAnsi="Times New Roman" w:cs="Times New Roman"/>
                <w:color w:val="000000"/>
                <w:sz w:val="24"/>
                <w:szCs w:val="24"/>
              </w:rPr>
            </w:pPr>
          </w:p>
        </w:tc>
        <w:tc>
          <w:tcPr>
            <w:tcW w:w="992" w:type="dxa"/>
          </w:tcPr>
          <w:p w:rsidR="00C66EB7" w:rsidRPr="00CE27CB" w:rsidRDefault="00C66EB7" w:rsidP="00B5519B">
            <w:pPr>
              <w:rPr>
                <w:rFonts w:ascii="Times New Roman" w:hAnsi="Times New Roman" w:cs="Times New Roman"/>
                <w:color w:val="000000"/>
                <w:sz w:val="24"/>
                <w:szCs w:val="24"/>
              </w:rPr>
            </w:pPr>
          </w:p>
        </w:tc>
        <w:tc>
          <w:tcPr>
            <w:tcW w:w="1984" w:type="dxa"/>
          </w:tcPr>
          <w:p w:rsidR="00C66EB7" w:rsidRPr="00CE27CB" w:rsidRDefault="00C66EB7" w:rsidP="00B5519B">
            <w:pPr>
              <w:rPr>
                <w:rFonts w:ascii="Times New Roman" w:hAnsi="Times New Roman" w:cs="Times New Roman"/>
                <w:color w:val="000000"/>
                <w:sz w:val="24"/>
                <w:szCs w:val="24"/>
              </w:rPr>
            </w:pP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Õppekavade aja, ea- ja asjakohasuse tagamine</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p>
        </w:tc>
        <w:tc>
          <w:tcPr>
            <w:tcW w:w="1134" w:type="dxa"/>
          </w:tcPr>
          <w:p w:rsidR="00C66EB7" w:rsidRPr="00610620" w:rsidRDefault="00C66EB7" w:rsidP="00610620">
            <w:pPr>
              <w:jc w:val="center"/>
              <w:rPr>
                <w:rFonts w:ascii="Times New Roman" w:hAnsi="Times New Roman" w:cs="Times New Roman"/>
                <w:b/>
                <w:color w:val="000000"/>
                <w:sz w:val="24"/>
                <w:szCs w:val="24"/>
              </w:rPr>
            </w:pPr>
          </w:p>
        </w:tc>
        <w:tc>
          <w:tcPr>
            <w:tcW w:w="992" w:type="dxa"/>
          </w:tcPr>
          <w:p w:rsidR="00C66EB7" w:rsidRPr="00610620" w:rsidRDefault="00D429F6"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1984" w:type="dxa"/>
          </w:tcPr>
          <w:p w:rsidR="00C66EB7" w:rsidRPr="00D429F6" w:rsidRDefault="00D429F6" w:rsidP="00610620">
            <w:pPr>
              <w:jc w:val="center"/>
              <w:rPr>
                <w:rFonts w:ascii="Times New Roman" w:hAnsi="Times New Roman" w:cs="Times New Roman"/>
                <w:color w:val="000000"/>
                <w:sz w:val="24"/>
                <w:szCs w:val="24"/>
              </w:rPr>
            </w:pPr>
            <w:r w:rsidRPr="00D429F6">
              <w:rPr>
                <w:rFonts w:ascii="Times New Roman" w:hAnsi="Times New Roman" w:cs="Times New Roman"/>
                <w:color w:val="000000"/>
                <w:sz w:val="24"/>
                <w:szCs w:val="24"/>
              </w:rPr>
              <w:t>Pedagoogiline nõukogu</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Õpetamise metoodika kaasaegsuse ja</w:t>
            </w:r>
          </w:p>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innovaatilisuse tagamine</w:t>
            </w:r>
          </w:p>
        </w:tc>
        <w:tc>
          <w:tcPr>
            <w:tcW w:w="944" w:type="dxa"/>
          </w:tcPr>
          <w:p w:rsidR="00C66EB7" w:rsidRPr="00610620" w:rsidRDefault="00C66EB7" w:rsidP="00610620">
            <w:pPr>
              <w:jc w:val="center"/>
              <w:rPr>
                <w:rFonts w:ascii="Times New Roman" w:hAnsi="Times New Roman" w:cs="Times New Roman"/>
                <w:b/>
                <w:color w:val="000000"/>
                <w:sz w:val="24"/>
                <w:szCs w:val="24"/>
              </w:rPr>
            </w:pP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p>
        </w:tc>
        <w:tc>
          <w:tcPr>
            <w:tcW w:w="992" w:type="dxa"/>
          </w:tcPr>
          <w:p w:rsidR="00C66EB7" w:rsidRPr="00610620" w:rsidRDefault="00C66EB7" w:rsidP="00610620">
            <w:pPr>
              <w:jc w:val="center"/>
              <w:rPr>
                <w:rFonts w:ascii="Times New Roman" w:hAnsi="Times New Roman" w:cs="Times New Roman"/>
                <w:b/>
                <w:color w:val="000000"/>
                <w:sz w:val="24"/>
                <w:szCs w:val="24"/>
              </w:rPr>
            </w:pPr>
          </w:p>
        </w:tc>
        <w:tc>
          <w:tcPr>
            <w:tcW w:w="1984" w:type="dxa"/>
          </w:tcPr>
          <w:p w:rsidR="00C66EB7" w:rsidRPr="00D429F6" w:rsidRDefault="00D429F6" w:rsidP="00610620">
            <w:pPr>
              <w:jc w:val="center"/>
              <w:rPr>
                <w:rFonts w:ascii="Times New Roman" w:hAnsi="Times New Roman" w:cs="Times New Roman"/>
                <w:color w:val="000000"/>
                <w:sz w:val="24"/>
                <w:szCs w:val="24"/>
              </w:rPr>
            </w:pPr>
            <w:r w:rsidRPr="00D429F6">
              <w:rPr>
                <w:rFonts w:ascii="Times New Roman" w:hAnsi="Times New Roman" w:cs="Times New Roman"/>
                <w:color w:val="000000"/>
                <w:sz w:val="24"/>
                <w:szCs w:val="24"/>
              </w:rPr>
              <w:t>Avatud juhtkond</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Pr>
                <w:rFonts w:ascii="Times New Roman" w:hAnsi="Times New Roman" w:cs="Times New Roman"/>
                <w:sz w:val="24"/>
                <w:szCs w:val="24"/>
              </w:rPr>
              <w:t>Organisat</w:t>
            </w:r>
            <w:r w:rsidRPr="00CE27CB">
              <w:rPr>
                <w:rFonts w:ascii="Times New Roman" w:hAnsi="Times New Roman" w:cs="Times New Roman"/>
                <w:sz w:val="24"/>
                <w:szCs w:val="24"/>
              </w:rPr>
              <w:t>siooni väärtustest tulenev koosloome ja tunnustamine</w:t>
            </w:r>
          </w:p>
        </w:tc>
        <w:tc>
          <w:tcPr>
            <w:tcW w:w="944" w:type="dxa"/>
          </w:tcPr>
          <w:p w:rsidR="00C66EB7" w:rsidRPr="00610620" w:rsidRDefault="00C66EB7" w:rsidP="00610620">
            <w:pPr>
              <w:jc w:val="center"/>
              <w:rPr>
                <w:rFonts w:ascii="Times New Roman" w:hAnsi="Times New Roman" w:cs="Times New Roman"/>
                <w:b/>
                <w:color w:val="000000"/>
                <w:sz w:val="24"/>
                <w:szCs w:val="24"/>
              </w:rPr>
            </w:pPr>
          </w:p>
        </w:tc>
        <w:tc>
          <w:tcPr>
            <w:tcW w:w="993" w:type="dxa"/>
          </w:tcPr>
          <w:p w:rsidR="00C66EB7" w:rsidRPr="00610620" w:rsidRDefault="00C66EB7" w:rsidP="00610620">
            <w:pPr>
              <w:jc w:val="center"/>
              <w:rPr>
                <w:rFonts w:ascii="Times New Roman" w:hAnsi="Times New Roman" w:cs="Times New Roman"/>
                <w:b/>
                <w:color w:val="000000"/>
                <w:sz w:val="24"/>
                <w:szCs w:val="24"/>
              </w:rPr>
            </w:pPr>
          </w:p>
        </w:tc>
        <w:tc>
          <w:tcPr>
            <w:tcW w:w="1134" w:type="dxa"/>
          </w:tcPr>
          <w:p w:rsidR="00C66EB7" w:rsidRPr="00610620" w:rsidRDefault="00D429F6"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992" w:type="dxa"/>
          </w:tcPr>
          <w:p w:rsidR="00C66EB7" w:rsidRPr="00610620" w:rsidRDefault="00D429F6"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1984" w:type="dxa"/>
          </w:tcPr>
          <w:p w:rsidR="00C66EB7" w:rsidRPr="00610620" w:rsidRDefault="00D429F6" w:rsidP="00610620">
            <w:pPr>
              <w:jc w:val="center"/>
              <w:rPr>
                <w:rFonts w:ascii="Times New Roman" w:hAnsi="Times New Roman" w:cs="Times New Roman"/>
                <w:b/>
                <w:color w:val="000000"/>
                <w:sz w:val="24"/>
                <w:szCs w:val="24"/>
              </w:rPr>
            </w:pPr>
            <w:r w:rsidRPr="00D429F6">
              <w:rPr>
                <w:rFonts w:ascii="Times New Roman" w:hAnsi="Times New Roman" w:cs="Times New Roman"/>
                <w:color w:val="000000"/>
                <w:sz w:val="24"/>
                <w:szCs w:val="24"/>
              </w:rPr>
              <w:t>Avatud juhtkond</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Personali professionaalse meisterlikkuse kasv läbi lasteaia brändingu loomise</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2" w:type="dxa"/>
          </w:tcPr>
          <w:p w:rsidR="00C66EB7" w:rsidRPr="00610620" w:rsidRDefault="00C66EB7" w:rsidP="00610620">
            <w:pPr>
              <w:jc w:val="center"/>
              <w:rPr>
                <w:rFonts w:ascii="Times New Roman" w:hAnsi="Times New Roman" w:cs="Times New Roman"/>
                <w:b/>
                <w:color w:val="000000"/>
                <w:sz w:val="24"/>
                <w:szCs w:val="24"/>
              </w:rPr>
            </w:pPr>
          </w:p>
        </w:tc>
        <w:tc>
          <w:tcPr>
            <w:tcW w:w="1984" w:type="dxa"/>
          </w:tcPr>
          <w:p w:rsidR="00C66EB7" w:rsidRPr="00610620" w:rsidRDefault="00D429F6" w:rsidP="00610620">
            <w:pPr>
              <w:jc w:val="center"/>
              <w:rPr>
                <w:rFonts w:ascii="Times New Roman" w:hAnsi="Times New Roman" w:cs="Times New Roman"/>
                <w:b/>
                <w:color w:val="000000"/>
                <w:sz w:val="24"/>
                <w:szCs w:val="24"/>
              </w:rPr>
            </w:pPr>
            <w:r w:rsidRPr="00D429F6">
              <w:rPr>
                <w:rFonts w:ascii="Times New Roman" w:hAnsi="Times New Roman" w:cs="Times New Roman"/>
                <w:color w:val="000000"/>
                <w:sz w:val="24"/>
                <w:szCs w:val="24"/>
              </w:rPr>
              <w:t>Avatud juhtkond</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Pr>
                <w:rFonts w:ascii="Times New Roman" w:hAnsi="Times New Roman" w:cs="Times New Roman"/>
                <w:sz w:val="24"/>
                <w:szCs w:val="24"/>
              </w:rPr>
              <w:t>Personali juurdekasv erimajas</w:t>
            </w:r>
          </w:p>
        </w:tc>
        <w:tc>
          <w:tcPr>
            <w:tcW w:w="944" w:type="dxa"/>
          </w:tcPr>
          <w:p w:rsidR="00C66EB7" w:rsidRPr="00610620" w:rsidRDefault="00C66EB7"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p>
        </w:tc>
        <w:tc>
          <w:tcPr>
            <w:tcW w:w="1134" w:type="dxa"/>
          </w:tcPr>
          <w:p w:rsidR="00C66EB7" w:rsidRPr="00610620" w:rsidRDefault="00C66EB7" w:rsidP="00610620">
            <w:pPr>
              <w:jc w:val="center"/>
              <w:rPr>
                <w:rFonts w:ascii="Times New Roman" w:hAnsi="Times New Roman" w:cs="Times New Roman"/>
                <w:b/>
                <w:color w:val="000000"/>
                <w:sz w:val="24"/>
                <w:szCs w:val="24"/>
              </w:rPr>
            </w:pPr>
          </w:p>
        </w:tc>
        <w:tc>
          <w:tcPr>
            <w:tcW w:w="992" w:type="dxa"/>
          </w:tcPr>
          <w:p w:rsidR="00C66EB7" w:rsidRPr="00610620" w:rsidRDefault="00C66EB7" w:rsidP="00610620">
            <w:pPr>
              <w:jc w:val="center"/>
              <w:rPr>
                <w:rFonts w:ascii="Times New Roman" w:hAnsi="Times New Roman" w:cs="Times New Roman"/>
                <w:b/>
                <w:color w:val="000000"/>
                <w:sz w:val="24"/>
                <w:szCs w:val="24"/>
              </w:rPr>
            </w:pPr>
          </w:p>
        </w:tc>
        <w:tc>
          <w:tcPr>
            <w:tcW w:w="1984" w:type="dxa"/>
          </w:tcPr>
          <w:p w:rsidR="00C66EB7" w:rsidRPr="00610620" w:rsidRDefault="00265D66" w:rsidP="00610620">
            <w:pPr>
              <w:jc w:val="center"/>
              <w:rPr>
                <w:rFonts w:ascii="Times New Roman" w:hAnsi="Times New Roman" w:cs="Times New Roman"/>
                <w:b/>
                <w:color w:val="000000"/>
                <w:sz w:val="24"/>
                <w:szCs w:val="24"/>
              </w:rPr>
            </w:pPr>
            <w:r w:rsidRPr="00D429F6">
              <w:rPr>
                <w:rFonts w:ascii="Times New Roman" w:hAnsi="Times New Roman" w:cs="Times New Roman"/>
                <w:color w:val="000000"/>
                <w:sz w:val="24"/>
                <w:szCs w:val="24"/>
              </w:rPr>
              <w:t>Avatud juhtkond</w:t>
            </w:r>
            <w:r>
              <w:rPr>
                <w:rFonts w:ascii="Times New Roman" w:hAnsi="Times New Roman" w:cs="Times New Roman"/>
                <w:color w:val="000000"/>
                <w:sz w:val="24"/>
                <w:szCs w:val="24"/>
              </w:rPr>
              <w:t>, tugispetsialistid</w:t>
            </w:r>
          </w:p>
        </w:tc>
      </w:tr>
      <w:tr w:rsidR="00C66EB7" w:rsidRPr="00CE27CB" w:rsidTr="00C66EB7">
        <w:tc>
          <w:tcPr>
            <w:tcW w:w="3020" w:type="dxa"/>
          </w:tcPr>
          <w:p w:rsidR="00C66EB7" w:rsidRPr="00DD3037" w:rsidRDefault="00C66EB7" w:rsidP="00B5519B">
            <w:pPr>
              <w:jc w:val="center"/>
              <w:rPr>
                <w:rFonts w:ascii="Times New Roman" w:hAnsi="Times New Roman" w:cs="Times New Roman"/>
                <w:b/>
                <w:sz w:val="24"/>
                <w:szCs w:val="24"/>
              </w:rPr>
            </w:pPr>
            <w:r w:rsidRPr="00DD3037">
              <w:rPr>
                <w:rFonts w:ascii="Times New Roman" w:hAnsi="Times New Roman" w:cs="Times New Roman"/>
                <w:b/>
                <w:sz w:val="24"/>
                <w:szCs w:val="24"/>
              </w:rPr>
              <w:t>LAPS/ÕPPIJA</w:t>
            </w:r>
          </w:p>
        </w:tc>
        <w:tc>
          <w:tcPr>
            <w:tcW w:w="944" w:type="dxa"/>
          </w:tcPr>
          <w:p w:rsidR="00C66EB7" w:rsidRPr="00CE27CB" w:rsidRDefault="00C66EB7" w:rsidP="00B5519B">
            <w:pPr>
              <w:rPr>
                <w:rFonts w:ascii="Times New Roman" w:hAnsi="Times New Roman" w:cs="Times New Roman"/>
                <w:color w:val="000000"/>
                <w:sz w:val="24"/>
                <w:szCs w:val="24"/>
              </w:rPr>
            </w:pPr>
          </w:p>
        </w:tc>
        <w:tc>
          <w:tcPr>
            <w:tcW w:w="993" w:type="dxa"/>
          </w:tcPr>
          <w:p w:rsidR="00C66EB7" w:rsidRPr="00CE27CB" w:rsidRDefault="00C66EB7" w:rsidP="00B5519B">
            <w:pPr>
              <w:rPr>
                <w:rFonts w:ascii="Times New Roman" w:hAnsi="Times New Roman" w:cs="Times New Roman"/>
                <w:color w:val="000000"/>
                <w:sz w:val="24"/>
                <w:szCs w:val="24"/>
              </w:rPr>
            </w:pPr>
          </w:p>
        </w:tc>
        <w:tc>
          <w:tcPr>
            <w:tcW w:w="1134" w:type="dxa"/>
          </w:tcPr>
          <w:p w:rsidR="00C66EB7" w:rsidRPr="00CE27CB" w:rsidRDefault="00C66EB7" w:rsidP="00B5519B">
            <w:pPr>
              <w:rPr>
                <w:rFonts w:ascii="Times New Roman" w:hAnsi="Times New Roman" w:cs="Times New Roman"/>
                <w:color w:val="000000"/>
                <w:sz w:val="24"/>
                <w:szCs w:val="24"/>
              </w:rPr>
            </w:pPr>
          </w:p>
        </w:tc>
        <w:tc>
          <w:tcPr>
            <w:tcW w:w="992" w:type="dxa"/>
          </w:tcPr>
          <w:p w:rsidR="00C66EB7" w:rsidRPr="00CE27CB" w:rsidRDefault="00C66EB7" w:rsidP="00B5519B">
            <w:pPr>
              <w:rPr>
                <w:rFonts w:ascii="Times New Roman" w:hAnsi="Times New Roman" w:cs="Times New Roman"/>
                <w:color w:val="000000"/>
                <w:sz w:val="24"/>
                <w:szCs w:val="24"/>
              </w:rPr>
            </w:pPr>
          </w:p>
        </w:tc>
        <w:tc>
          <w:tcPr>
            <w:tcW w:w="1984" w:type="dxa"/>
          </w:tcPr>
          <w:p w:rsidR="00C66EB7" w:rsidRPr="00CE27CB" w:rsidRDefault="00C66EB7" w:rsidP="00B5519B">
            <w:pPr>
              <w:rPr>
                <w:rFonts w:ascii="Times New Roman" w:hAnsi="Times New Roman" w:cs="Times New Roman"/>
                <w:color w:val="000000"/>
                <w:sz w:val="24"/>
                <w:szCs w:val="24"/>
              </w:rPr>
            </w:pP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Laps on toetatud tema teekonnal, et realiseerida tema arengupotentsiaal</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2" w:type="dxa"/>
          </w:tcPr>
          <w:p w:rsidR="00C66EB7" w:rsidRPr="00610620" w:rsidRDefault="00C66EB7" w:rsidP="00610620">
            <w:pPr>
              <w:jc w:val="center"/>
              <w:rPr>
                <w:rFonts w:ascii="Times New Roman" w:hAnsi="Times New Roman" w:cs="Times New Roman"/>
                <w:b/>
                <w:color w:val="000000"/>
                <w:sz w:val="24"/>
                <w:szCs w:val="24"/>
              </w:rPr>
            </w:pPr>
          </w:p>
        </w:tc>
        <w:tc>
          <w:tcPr>
            <w:tcW w:w="1984" w:type="dxa"/>
          </w:tcPr>
          <w:p w:rsidR="00C66EB7" w:rsidRPr="00610620" w:rsidRDefault="00D429F6" w:rsidP="00610620">
            <w:pPr>
              <w:jc w:val="center"/>
              <w:rPr>
                <w:rFonts w:ascii="Times New Roman" w:hAnsi="Times New Roman" w:cs="Times New Roman"/>
                <w:b/>
                <w:color w:val="000000"/>
                <w:sz w:val="24"/>
                <w:szCs w:val="24"/>
              </w:rPr>
            </w:pPr>
            <w:r w:rsidRPr="00D429F6">
              <w:rPr>
                <w:rFonts w:ascii="Times New Roman" w:hAnsi="Times New Roman" w:cs="Times New Roman"/>
                <w:color w:val="000000"/>
                <w:sz w:val="24"/>
                <w:szCs w:val="24"/>
              </w:rPr>
              <w:t>Avatud juhtkond</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Pr>
                <w:rFonts w:ascii="Times New Roman" w:hAnsi="Times New Roman" w:cs="Times New Roman"/>
                <w:sz w:val="24"/>
                <w:szCs w:val="24"/>
              </w:rPr>
              <w:lastRenderedPageBreak/>
              <w:t>Õpikäsituse rakendamine</w:t>
            </w:r>
            <w:r w:rsidRPr="00CE27CB">
              <w:rPr>
                <w:rFonts w:ascii="Times New Roman" w:hAnsi="Times New Roman" w:cs="Times New Roman"/>
                <w:sz w:val="24"/>
                <w:szCs w:val="24"/>
              </w:rPr>
              <w:t xml:space="preserve"> läbi õppija märkamise, toetamise ja tunnustamise  ning tagasi- ja edasiside</w:t>
            </w:r>
            <w:r>
              <w:rPr>
                <w:rFonts w:ascii="Times New Roman" w:hAnsi="Times New Roman" w:cs="Times New Roman"/>
                <w:sz w:val="24"/>
                <w:szCs w:val="24"/>
              </w:rPr>
              <w:t xml:space="preserve"> andmine</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2" w:type="dxa"/>
          </w:tcPr>
          <w:p w:rsidR="00C66EB7" w:rsidRPr="00610620" w:rsidRDefault="00D429F6"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1984" w:type="dxa"/>
          </w:tcPr>
          <w:p w:rsidR="00C66EB7" w:rsidRPr="00D429F6" w:rsidRDefault="00D429F6" w:rsidP="00610620">
            <w:pPr>
              <w:jc w:val="center"/>
              <w:rPr>
                <w:rFonts w:ascii="Times New Roman" w:hAnsi="Times New Roman" w:cs="Times New Roman"/>
                <w:color w:val="000000"/>
                <w:sz w:val="24"/>
                <w:szCs w:val="24"/>
              </w:rPr>
            </w:pPr>
            <w:r w:rsidRPr="00D429F6">
              <w:rPr>
                <w:rFonts w:ascii="Times New Roman" w:hAnsi="Times New Roman" w:cs="Times New Roman"/>
                <w:color w:val="000000"/>
                <w:sz w:val="24"/>
                <w:szCs w:val="24"/>
              </w:rPr>
              <w:t>Pedagoogiline nõukogu</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sz w:val="24"/>
                <w:szCs w:val="24"/>
              </w:rPr>
              <w:t>Tulevikuoskuste õpetamine</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2" w:type="dxa"/>
          </w:tcPr>
          <w:p w:rsidR="00C66EB7" w:rsidRPr="00610620" w:rsidRDefault="00C66EB7" w:rsidP="00610620">
            <w:pPr>
              <w:jc w:val="center"/>
              <w:rPr>
                <w:rFonts w:ascii="Times New Roman" w:hAnsi="Times New Roman" w:cs="Times New Roman"/>
                <w:b/>
                <w:color w:val="000000"/>
                <w:sz w:val="24"/>
                <w:szCs w:val="24"/>
              </w:rPr>
            </w:pPr>
          </w:p>
        </w:tc>
        <w:tc>
          <w:tcPr>
            <w:tcW w:w="1984" w:type="dxa"/>
          </w:tcPr>
          <w:p w:rsidR="00C66EB7" w:rsidRPr="00610620" w:rsidRDefault="00D429F6" w:rsidP="00610620">
            <w:pPr>
              <w:jc w:val="center"/>
              <w:rPr>
                <w:rFonts w:ascii="Times New Roman" w:hAnsi="Times New Roman" w:cs="Times New Roman"/>
                <w:b/>
                <w:color w:val="000000"/>
                <w:sz w:val="24"/>
                <w:szCs w:val="24"/>
              </w:rPr>
            </w:pPr>
            <w:r w:rsidRPr="00D429F6">
              <w:rPr>
                <w:rFonts w:ascii="Times New Roman" w:hAnsi="Times New Roman" w:cs="Times New Roman"/>
                <w:color w:val="000000"/>
                <w:sz w:val="24"/>
                <w:szCs w:val="24"/>
              </w:rPr>
              <w:t>Avatud juhtkond</w:t>
            </w:r>
          </w:p>
        </w:tc>
      </w:tr>
      <w:tr w:rsidR="00C66EB7" w:rsidRPr="00CE27CB" w:rsidTr="00C66EB7">
        <w:tc>
          <w:tcPr>
            <w:tcW w:w="3020" w:type="dxa"/>
          </w:tcPr>
          <w:p w:rsidR="00C66EB7" w:rsidRPr="00CE27CB" w:rsidRDefault="00C66EB7" w:rsidP="00B5519B">
            <w:pPr>
              <w:rPr>
                <w:rFonts w:ascii="Times New Roman" w:hAnsi="Times New Roman" w:cs="Times New Roman"/>
                <w:sz w:val="24"/>
                <w:szCs w:val="24"/>
              </w:rPr>
            </w:pPr>
            <w:r w:rsidRPr="00CE27CB">
              <w:rPr>
                <w:rFonts w:ascii="Times New Roman" w:hAnsi="Times New Roman" w:cs="Times New Roman"/>
                <w:color w:val="000000"/>
                <w:sz w:val="24"/>
                <w:szCs w:val="24"/>
              </w:rPr>
              <w:t>Laste erivajaduste märkamine, laste toimetulek</w:t>
            </w:r>
            <w:r>
              <w:rPr>
                <w:rFonts w:ascii="Times New Roman" w:hAnsi="Times New Roman" w:cs="Times New Roman"/>
                <w:color w:val="000000"/>
                <w:sz w:val="24"/>
                <w:szCs w:val="24"/>
              </w:rPr>
              <w:t xml:space="preserve"> </w:t>
            </w:r>
            <w:r w:rsidRPr="00D93032">
              <w:rPr>
                <w:rFonts w:ascii="Times New Roman" w:hAnsi="Times New Roman" w:cs="Times New Roman"/>
                <w:sz w:val="24"/>
                <w:szCs w:val="24"/>
              </w:rPr>
              <w:t xml:space="preserve">avatud ja uutes rühmades </w:t>
            </w:r>
            <w:r>
              <w:rPr>
                <w:rFonts w:ascii="Times New Roman" w:hAnsi="Times New Roman" w:cs="Times New Roman"/>
                <w:color w:val="000000"/>
                <w:sz w:val="24"/>
                <w:szCs w:val="24"/>
              </w:rPr>
              <w:t>ning</w:t>
            </w:r>
            <w:r w:rsidRPr="00CE27CB">
              <w:rPr>
                <w:rFonts w:ascii="Times New Roman" w:hAnsi="Times New Roman" w:cs="Times New Roman"/>
                <w:color w:val="000000"/>
                <w:sz w:val="24"/>
                <w:szCs w:val="24"/>
              </w:rPr>
              <w:t xml:space="preserve"> perede toetamine</w:t>
            </w:r>
          </w:p>
        </w:tc>
        <w:tc>
          <w:tcPr>
            <w:tcW w:w="94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3"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1134" w:type="dxa"/>
          </w:tcPr>
          <w:p w:rsidR="00C66EB7" w:rsidRPr="00610620" w:rsidRDefault="00C66EB7" w:rsidP="00610620">
            <w:pPr>
              <w:jc w:val="center"/>
              <w:rPr>
                <w:rFonts w:ascii="Times New Roman" w:hAnsi="Times New Roman" w:cs="Times New Roman"/>
                <w:b/>
                <w:color w:val="000000"/>
                <w:sz w:val="24"/>
                <w:szCs w:val="24"/>
              </w:rPr>
            </w:pPr>
            <w:r w:rsidRPr="00610620">
              <w:rPr>
                <w:rFonts w:ascii="Times New Roman" w:hAnsi="Times New Roman" w:cs="Times New Roman"/>
                <w:b/>
                <w:color w:val="000000"/>
                <w:sz w:val="24"/>
                <w:szCs w:val="24"/>
              </w:rPr>
              <w:t>X</w:t>
            </w:r>
          </w:p>
        </w:tc>
        <w:tc>
          <w:tcPr>
            <w:tcW w:w="992" w:type="dxa"/>
          </w:tcPr>
          <w:p w:rsidR="00C66EB7" w:rsidRPr="00610620" w:rsidRDefault="00D429F6" w:rsidP="00610620">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1984" w:type="dxa"/>
          </w:tcPr>
          <w:p w:rsidR="00265D66" w:rsidRDefault="00265D66" w:rsidP="00610620">
            <w:pPr>
              <w:jc w:val="center"/>
              <w:rPr>
                <w:rFonts w:ascii="Times New Roman" w:hAnsi="Times New Roman" w:cs="Times New Roman"/>
                <w:color w:val="000000"/>
                <w:sz w:val="24"/>
                <w:szCs w:val="24"/>
              </w:rPr>
            </w:pPr>
            <w:r>
              <w:rPr>
                <w:rFonts w:ascii="Times New Roman" w:hAnsi="Times New Roman" w:cs="Times New Roman"/>
                <w:color w:val="000000"/>
                <w:sz w:val="24"/>
                <w:szCs w:val="24"/>
              </w:rPr>
              <w:t>Pedagoogiline nõukogu,</w:t>
            </w:r>
          </w:p>
          <w:p w:rsidR="00C66EB7" w:rsidRPr="00265D66" w:rsidRDefault="00265D66" w:rsidP="00610620">
            <w:pPr>
              <w:jc w:val="center"/>
              <w:rPr>
                <w:rFonts w:ascii="Times New Roman" w:hAnsi="Times New Roman" w:cs="Times New Roman"/>
                <w:color w:val="000000"/>
                <w:sz w:val="24"/>
                <w:szCs w:val="24"/>
              </w:rPr>
            </w:pPr>
            <w:r w:rsidRPr="00265D66">
              <w:rPr>
                <w:rFonts w:ascii="Times New Roman" w:hAnsi="Times New Roman" w:cs="Times New Roman"/>
                <w:color w:val="000000"/>
                <w:sz w:val="24"/>
                <w:szCs w:val="24"/>
              </w:rPr>
              <w:t>tug</w:t>
            </w:r>
            <w:r>
              <w:rPr>
                <w:rFonts w:ascii="Times New Roman" w:hAnsi="Times New Roman" w:cs="Times New Roman"/>
                <w:color w:val="000000"/>
                <w:sz w:val="24"/>
                <w:szCs w:val="24"/>
              </w:rPr>
              <w:t>ispetsialistid</w:t>
            </w:r>
          </w:p>
        </w:tc>
      </w:tr>
    </w:tbl>
    <w:p w:rsidR="00D83491" w:rsidRPr="00CE27CB" w:rsidRDefault="00D83491" w:rsidP="00D83491">
      <w:pPr>
        <w:rPr>
          <w:rFonts w:ascii="Times New Roman" w:hAnsi="Times New Roman" w:cs="Times New Roman"/>
          <w:sz w:val="24"/>
          <w:szCs w:val="24"/>
        </w:rPr>
      </w:pPr>
    </w:p>
    <w:p w:rsidR="00893AF3" w:rsidRPr="00DD3037" w:rsidRDefault="00DD3037" w:rsidP="00D83491">
      <w:pPr>
        <w:rPr>
          <w:rFonts w:ascii="Times New Roman" w:hAnsi="Times New Roman" w:cs="Times New Roman"/>
          <w:b/>
          <w:sz w:val="24"/>
          <w:szCs w:val="24"/>
        </w:rPr>
      </w:pPr>
      <w:r w:rsidRPr="00DD3037">
        <w:rPr>
          <w:rFonts w:ascii="Times New Roman" w:hAnsi="Times New Roman" w:cs="Times New Roman"/>
          <w:b/>
          <w:sz w:val="24"/>
          <w:szCs w:val="24"/>
        </w:rPr>
        <w:t>4.</w:t>
      </w:r>
      <w:r w:rsidR="00893AF3" w:rsidRPr="00DD3037">
        <w:rPr>
          <w:rFonts w:ascii="Times New Roman" w:hAnsi="Times New Roman" w:cs="Times New Roman"/>
          <w:b/>
          <w:sz w:val="24"/>
          <w:szCs w:val="24"/>
        </w:rPr>
        <w:t>1. JUHTIMINE</w:t>
      </w:r>
    </w:p>
    <w:tbl>
      <w:tblPr>
        <w:tblStyle w:val="TableGrid"/>
        <w:tblW w:w="0" w:type="auto"/>
        <w:tblLook w:val="04A0" w:firstRow="1" w:lastRow="0" w:firstColumn="1" w:lastColumn="0" w:noHBand="0" w:noVBand="1"/>
      </w:tblPr>
      <w:tblGrid>
        <w:gridCol w:w="2415"/>
        <w:gridCol w:w="2223"/>
        <w:gridCol w:w="2223"/>
        <w:gridCol w:w="2201"/>
      </w:tblGrid>
      <w:tr w:rsidR="009A138A" w:rsidRPr="00CE27CB" w:rsidTr="002363B8">
        <w:tc>
          <w:tcPr>
            <w:tcW w:w="2415"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Strateegiline eesmärk</w:t>
            </w:r>
          </w:p>
        </w:tc>
        <w:tc>
          <w:tcPr>
            <w:tcW w:w="2223"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Arenguvaldkond</w:t>
            </w:r>
          </w:p>
        </w:tc>
        <w:tc>
          <w:tcPr>
            <w:tcW w:w="2223"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Mõõdik, tulemusnäitaja</w:t>
            </w:r>
          </w:p>
        </w:tc>
        <w:tc>
          <w:tcPr>
            <w:tcW w:w="2201"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Tegevused</w:t>
            </w:r>
          </w:p>
        </w:tc>
      </w:tr>
      <w:tr w:rsidR="002363B8" w:rsidRPr="00CE27CB" w:rsidTr="002363B8">
        <w:tc>
          <w:tcPr>
            <w:tcW w:w="2415" w:type="dxa"/>
            <w:vMerge w:val="restart"/>
          </w:tcPr>
          <w:p w:rsidR="002363B8" w:rsidRPr="00CE27CB" w:rsidRDefault="002363B8" w:rsidP="00893AF3">
            <w:pPr>
              <w:rPr>
                <w:rFonts w:ascii="Times New Roman" w:hAnsi="Times New Roman" w:cs="Times New Roman"/>
                <w:sz w:val="24"/>
                <w:szCs w:val="24"/>
              </w:rPr>
            </w:pPr>
            <w:r w:rsidRPr="00CE27CB">
              <w:rPr>
                <w:rFonts w:ascii="Times New Roman" w:hAnsi="Times New Roman" w:cs="Times New Roman"/>
                <w:sz w:val="24"/>
                <w:szCs w:val="24"/>
              </w:rPr>
              <w:t xml:space="preserve">Kaasaegne organisatsioonikultuur ja ühised väärtused ning </w:t>
            </w:r>
            <w:r w:rsidR="006414B3">
              <w:rPr>
                <w:rFonts w:ascii="Times New Roman" w:hAnsi="Times New Roman" w:cs="Times New Roman"/>
                <w:sz w:val="24"/>
                <w:szCs w:val="24"/>
              </w:rPr>
              <w:t>i</w:t>
            </w:r>
            <w:r w:rsidRPr="00CE27CB">
              <w:rPr>
                <w:rFonts w:ascii="Times New Roman" w:hAnsi="Times New Roman" w:cs="Times New Roman"/>
                <w:sz w:val="24"/>
                <w:szCs w:val="24"/>
              </w:rPr>
              <w:t>nimesi väärtustav tegevuskultuur,</w:t>
            </w:r>
          </w:p>
          <w:p w:rsidR="002363B8" w:rsidRPr="00CE27CB" w:rsidRDefault="002363B8" w:rsidP="00893AF3">
            <w:pPr>
              <w:rPr>
                <w:rFonts w:ascii="Times New Roman" w:hAnsi="Times New Roman" w:cs="Times New Roman"/>
                <w:sz w:val="24"/>
                <w:szCs w:val="24"/>
              </w:rPr>
            </w:pPr>
            <w:r w:rsidRPr="00CE27CB">
              <w:rPr>
                <w:rFonts w:ascii="Times New Roman" w:hAnsi="Times New Roman" w:cs="Times New Roman"/>
                <w:sz w:val="24"/>
                <w:szCs w:val="24"/>
              </w:rPr>
              <w:t>nende arengut toetav juhtimine ning atraktiivse töötajakogemuse</w:t>
            </w:r>
          </w:p>
          <w:p w:rsidR="002363B8" w:rsidRPr="00CE27CB" w:rsidRDefault="002363B8" w:rsidP="00893AF3">
            <w:pPr>
              <w:rPr>
                <w:rFonts w:ascii="Times New Roman" w:hAnsi="Times New Roman" w:cs="Times New Roman"/>
                <w:sz w:val="24"/>
                <w:szCs w:val="24"/>
              </w:rPr>
            </w:pPr>
            <w:r w:rsidRPr="00CE27CB">
              <w:rPr>
                <w:rFonts w:ascii="Times New Roman" w:hAnsi="Times New Roman" w:cs="Times New Roman"/>
                <w:sz w:val="24"/>
                <w:szCs w:val="24"/>
              </w:rPr>
              <w:t>võimaldamine</w:t>
            </w:r>
          </w:p>
        </w:tc>
        <w:tc>
          <w:tcPr>
            <w:tcW w:w="2223" w:type="dxa"/>
            <w:vMerge w:val="restart"/>
          </w:tcPr>
          <w:p w:rsidR="002363B8" w:rsidRPr="00CE27CB" w:rsidRDefault="002363B8" w:rsidP="00154CB5">
            <w:pPr>
              <w:rPr>
                <w:rFonts w:ascii="Times New Roman" w:hAnsi="Times New Roman" w:cs="Times New Roman"/>
                <w:sz w:val="24"/>
                <w:szCs w:val="24"/>
              </w:rPr>
            </w:pPr>
            <w:r w:rsidRPr="00CE27CB">
              <w:rPr>
                <w:rFonts w:ascii="Times New Roman" w:hAnsi="Times New Roman" w:cs="Times New Roman"/>
                <w:sz w:val="24"/>
                <w:szCs w:val="24"/>
              </w:rPr>
              <w:t>Keskkonnad (nii vaimne kui ka füüsiline) on kujundatud väärtustest lähtuvalt</w:t>
            </w:r>
          </w:p>
        </w:tc>
        <w:tc>
          <w:tcPr>
            <w:tcW w:w="2223" w:type="dxa"/>
            <w:vMerge w:val="restart"/>
          </w:tcPr>
          <w:p w:rsidR="002363B8" w:rsidRPr="00CE27CB" w:rsidRDefault="002363B8" w:rsidP="00207715">
            <w:pPr>
              <w:rPr>
                <w:rFonts w:ascii="Times New Roman" w:hAnsi="Times New Roman" w:cs="Times New Roman"/>
                <w:sz w:val="24"/>
                <w:szCs w:val="24"/>
              </w:rPr>
            </w:pPr>
            <w:r w:rsidRPr="00CE27CB">
              <w:rPr>
                <w:rFonts w:ascii="Times New Roman" w:hAnsi="Times New Roman" w:cs="Times New Roman"/>
                <w:sz w:val="24"/>
                <w:szCs w:val="24"/>
              </w:rPr>
              <w:t xml:space="preserve">Rahulolu küsitluste tulemused 5 palli skaalal on 4 </w:t>
            </w:r>
          </w:p>
        </w:tc>
        <w:tc>
          <w:tcPr>
            <w:tcW w:w="2201" w:type="dxa"/>
          </w:tcPr>
          <w:p w:rsidR="002363B8" w:rsidRPr="00CE27CB" w:rsidRDefault="002363B8" w:rsidP="00154CB5">
            <w:pPr>
              <w:rPr>
                <w:rFonts w:ascii="Times New Roman" w:hAnsi="Times New Roman" w:cs="Times New Roman"/>
                <w:sz w:val="24"/>
                <w:szCs w:val="24"/>
              </w:rPr>
            </w:pPr>
            <w:r w:rsidRPr="00CE27CB">
              <w:rPr>
                <w:rFonts w:ascii="Times New Roman" w:hAnsi="Times New Roman" w:cs="Times New Roman"/>
                <w:sz w:val="24"/>
                <w:szCs w:val="24"/>
              </w:rPr>
              <w:t xml:space="preserve">Ühisüritused loovad "meie" tunnet ning tõstavad esile akadeemilisi ja lasteaia </w:t>
            </w:r>
            <w:r w:rsidR="006414B3">
              <w:rPr>
                <w:rFonts w:ascii="Times New Roman" w:hAnsi="Times New Roman" w:cs="Times New Roman"/>
                <w:sz w:val="24"/>
                <w:szCs w:val="24"/>
              </w:rPr>
              <w:t>väärtustest lähtuvaid saavutusi</w:t>
            </w:r>
          </w:p>
        </w:tc>
      </w:tr>
      <w:tr w:rsidR="002363B8" w:rsidRPr="00CE27CB" w:rsidTr="002363B8">
        <w:tc>
          <w:tcPr>
            <w:tcW w:w="2415" w:type="dxa"/>
            <w:vMerge/>
          </w:tcPr>
          <w:p w:rsidR="002363B8" w:rsidRPr="00CE27CB" w:rsidRDefault="002363B8" w:rsidP="00893AF3">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23" w:type="dxa"/>
            <w:vMerge/>
          </w:tcPr>
          <w:p w:rsidR="002363B8" w:rsidRPr="00CE27CB" w:rsidRDefault="002363B8" w:rsidP="00207715">
            <w:pPr>
              <w:rPr>
                <w:rFonts w:ascii="Times New Roman" w:hAnsi="Times New Roman" w:cs="Times New Roman"/>
                <w:sz w:val="24"/>
                <w:szCs w:val="24"/>
              </w:rPr>
            </w:pPr>
          </w:p>
        </w:tc>
        <w:tc>
          <w:tcPr>
            <w:tcW w:w="2201" w:type="dxa"/>
          </w:tcPr>
          <w:p w:rsidR="002363B8" w:rsidRPr="00CE27CB" w:rsidRDefault="008A525A" w:rsidP="00154CB5">
            <w:pPr>
              <w:rPr>
                <w:rFonts w:ascii="Times New Roman" w:hAnsi="Times New Roman" w:cs="Times New Roman"/>
                <w:sz w:val="24"/>
                <w:szCs w:val="24"/>
              </w:rPr>
            </w:pPr>
            <w:r>
              <w:rPr>
                <w:rFonts w:ascii="Times New Roman" w:hAnsi="Times New Roman" w:cs="Times New Roman"/>
                <w:sz w:val="24"/>
                <w:szCs w:val="24"/>
              </w:rPr>
              <w:t>F</w:t>
            </w:r>
            <w:r w:rsidR="002363B8" w:rsidRPr="00CE27CB">
              <w:rPr>
                <w:rFonts w:ascii="Times New Roman" w:hAnsi="Times New Roman" w:cs="Times New Roman"/>
                <w:sz w:val="24"/>
                <w:szCs w:val="24"/>
              </w:rPr>
              <w:t xml:space="preserve">ookuses </w:t>
            </w:r>
            <w:r w:rsidR="006414B3">
              <w:rPr>
                <w:rFonts w:ascii="Times New Roman" w:hAnsi="Times New Roman" w:cs="Times New Roman"/>
                <w:sz w:val="24"/>
                <w:szCs w:val="24"/>
              </w:rPr>
              <w:t xml:space="preserve">on </w:t>
            </w:r>
            <w:r w:rsidR="002363B8" w:rsidRPr="00CE27CB">
              <w:rPr>
                <w:rFonts w:ascii="Times New Roman" w:hAnsi="Times New Roman" w:cs="Times New Roman"/>
                <w:sz w:val="24"/>
                <w:szCs w:val="24"/>
              </w:rPr>
              <w:t>vaimne ja füüsiline tervis, millest lähtuvalt kujundame õpi- ja töökeskkondi</w:t>
            </w:r>
          </w:p>
        </w:tc>
      </w:tr>
      <w:tr w:rsidR="002363B8" w:rsidRPr="00CE27CB" w:rsidTr="002363B8">
        <w:tc>
          <w:tcPr>
            <w:tcW w:w="2415" w:type="dxa"/>
            <w:vMerge/>
          </w:tcPr>
          <w:p w:rsidR="002363B8" w:rsidRPr="00CE27CB" w:rsidRDefault="002363B8" w:rsidP="00893AF3">
            <w:pPr>
              <w:rPr>
                <w:rFonts w:ascii="Times New Roman" w:hAnsi="Times New Roman" w:cs="Times New Roman"/>
                <w:sz w:val="24"/>
                <w:szCs w:val="24"/>
              </w:rPr>
            </w:pPr>
          </w:p>
        </w:tc>
        <w:tc>
          <w:tcPr>
            <w:tcW w:w="2223" w:type="dxa"/>
            <w:vMerge w:val="restart"/>
          </w:tcPr>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Organisatsiooni moto toetab väärtuste olemasolu igapäevasel</w:t>
            </w:r>
          </w:p>
          <w:p w:rsidR="002363B8" w:rsidRPr="00CE27CB" w:rsidRDefault="006414B3" w:rsidP="00F74165">
            <w:pPr>
              <w:rPr>
                <w:rFonts w:ascii="Times New Roman" w:hAnsi="Times New Roman" w:cs="Times New Roman"/>
                <w:sz w:val="24"/>
                <w:szCs w:val="24"/>
              </w:rPr>
            </w:pPr>
            <w:r>
              <w:rPr>
                <w:rFonts w:ascii="Times New Roman" w:hAnsi="Times New Roman" w:cs="Times New Roman"/>
                <w:sz w:val="24"/>
                <w:szCs w:val="24"/>
              </w:rPr>
              <w:t>t</w:t>
            </w:r>
            <w:r w:rsidR="002363B8" w:rsidRPr="00CE27CB">
              <w:rPr>
                <w:rFonts w:ascii="Times New Roman" w:hAnsi="Times New Roman" w:cs="Times New Roman"/>
                <w:sz w:val="24"/>
                <w:szCs w:val="24"/>
              </w:rPr>
              <w:t>oimimisel, neid mõistetakse ning</w:t>
            </w:r>
          </w:p>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nendest juhindutakse.</w:t>
            </w:r>
          </w:p>
        </w:tc>
        <w:tc>
          <w:tcPr>
            <w:tcW w:w="2223" w:type="dxa"/>
            <w:vMerge w:val="restart"/>
          </w:tcPr>
          <w:p w:rsidR="002363B8" w:rsidRPr="00CE27CB" w:rsidRDefault="002363B8" w:rsidP="00207715">
            <w:pPr>
              <w:rPr>
                <w:rFonts w:ascii="Times New Roman" w:hAnsi="Times New Roman" w:cs="Times New Roman"/>
                <w:sz w:val="24"/>
                <w:szCs w:val="24"/>
              </w:rPr>
            </w:pPr>
            <w:r w:rsidRPr="00CE27CB">
              <w:rPr>
                <w:rFonts w:ascii="Times New Roman" w:hAnsi="Times New Roman" w:cs="Times New Roman"/>
                <w:sz w:val="24"/>
                <w:szCs w:val="24"/>
              </w:rPr>
              <w:t>Rahulolu organisatsiooni väärtuse järgimisel, küsitluse keskmine hinnang  4 palli</w:t>
            </w:r>
          </w:p>
        </w:tc>
        <w:tc>
          <w:tcPr>
            <w:tcW w:w="2201" w:type="dxa"/>
          </w:tcPr>
          <w:p w:rsidR="002363B8" w:rsidRPr="00CE27CB" w:rsidRDefault="008A525A" w:rsidP="00F74165">
            <w:pPr>
              <w:rPr>
                <w:rFonts w:ascii="Times New Roman" w:hAnsi="Times New Roman" w:cs="Times New Roman"/>
                <w:sz w:val="24"/>
                <w:szCs w:val="24"/>
              </w:rPr>
            </w:pPr>
            <w:r>
              <w:rPr>
                <w:rFonts w:ascii="Times New Roman" w:hAnsi="Times New Roman" w:cs="Times New Roman"/>
                <w:sz w:val="24"/>
                <w:szCs w:val="24"/>
              </w:rPr>
              <w:t>T</w:t>
            </w:r>
            <w:r w:rsidR="002363B8" w:rsidRPr="00CE27CB">
              <w:rPr>
                <w:rFonts w:ascii="Times New Roman" w:hAnsi="Times New Roman" w:cs="Times New Roman"/>
                <w:sz w:val="24"/>
                <w:szCs w:val="24"/>
              </w:rPr>
              <w:t>õenduspõhise kvaliteedikultuuri</w:t>
            </w:r>
          </w:p>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a</w:t>
            </w:r>
            <w:r w:rsidR="008A525A">
              <w:rPr>
                <w:rFonts w:ascii="Times New Roman" w:hAnsi="Times New Roman" w:cs="Times New Roman"/>
                <w:sz w:val="24"/>
                <w:szCs w:val="24"/>
              </w:rPr>
              <w:t>rendamine, mille raames kogutak</w:t>
            </w:r>
            <w:r w:rsidRPr="00CE27CB">
              <w:rPr>
                <w:rFonts w:ascii="Times New Roman" w:hAnsi="Times New Roman" w:cs="Times New Roman"/>
                <w:sz w:val="24"/>
                <w:szCs w:val="24"/>
              </w:rPr>
              <w:t>se süsteemselt tagasisidet ning te-</w:t>
            </w:r>
          </w:p>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geletakse regulaarse arenguseirega</w:t>
            </w:r>
          </w:p>
        </w:tc>
      </w:tr>
      <w:tr w:rsidR="002363B8" w:rsidRPr="00CE27CB" w:rsidTr="002363B8">
        <w:tc>
          <w:tcPr>
            <w:tcW w:w="2415" w:type="dxa"/>
            <w:vMerge/>
          </w:tcPr>
          <w:p w:rsidR="002363B8" w:rsidRPr="00CE27CB" w:rsidRDefault="002363B8" w:rsidP="00893AF3">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01" w:type="dxa"/>
          </w:tcPr>
          <w:p w:rsidR="002363B8" w:rsidRPr="00CE27CB" w:rsidRDefault="008A525A" w:rsidP="000E5F44">
            <w:pPr>
              <w:rPr>
                <w:rFonts w:ascii="Times New Roman" w:hAnsi="Times New Roman" w:cs="Times New Roman"/>
                <w:sz w:val="24"/>
                <w:szCs w:val="24"/>
              </w:rPr>
            </w:pPr>
            <w:r>
              <w:rPr>
                <w:rFonts w:ascii="Times New Roman" w:hAnsi="Times New Roman" w:cs="Times New Roman"/>
                <w:sz w:val="24"/>
                <w:szCs w:val="24"/>
              </w:rPr>
              <w:t>L</w:t>
            </w:r>
            <w:r w:rsidR="004538BF">
              <w:rPr>
                <w:rFonts w:ascii="Times New Roman" w:hAnsi="Times New Roman" w:cs="Times New Roman"/>
                <w:sz w:val="24"/>
                <w:szCs w:val="24"/>
              </w:rPr>
              <w:t>asteaia motost lähtudes  „Terve laps on rõõmus laps</w:t>
            </w:r>
            <w:r w:rsidR="002363B8" w:rsidRPr="00CE27CB">
              <w:rPr>
                <w:rFonts w:ascii="Times New Roman" w:hAnsi="Times New Roman" w:cs="Times New Roman"/>
                <w:sz w:val="24"/>
                <w:szCs w:val="24"/>
              </w:rPr>
              <w:t xml:space="preserve">,“ väärtustame ja soodustame elukestvat õpet kui </w:t>
            </w:r>
            <w:r w:rsidR="002363B8" w:rsidRPr="004538BF">
              <w:rPr>
                <w:rFonts w:ascii="Times New Roman" w:hAnsi="Times New Roman" w:cs="Times New Roman"/>
                <w:sz w:val="24"/>
                <w:szCs w:val="24"/>
              </w:rPr>
              <w:t>mõtteviisi</w:t>
            </w:r>
          </w:p>
        </w:tc>
      </w:tr>
      <w:tr w:rsidR="002363B8" w:rsidRPr="00CE27CB" w:rsidTr="002363B8">
        <w:tc>
          <w:tcPr>
            <w:tcW w:w="2415" w:type="dxa"/>
            <w:vMerge/>
          </w:tcPr>
          <w:p w:rsidR="002363B8" w:rsidRPr="00CE27CB" w:rsidRDefault="002363B8" w:rsidP="00893AF3">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01" w:type="dxa"/>
          </w:tcPr>
          <w:p w:rsidR="002363B8" w:rsidRPr="00CE27CB" w:rsidRDefault="004538BF" w:rsidP="00154CB5">
            <w:pPr>
              <w:rPr>
                <w:rFonts w:ascii="Times New Roman" w:hAnsi="Times New Roman" w:cs="Times New Roman"/>
                <w:sz w:val="24"/>
                <w:szCs w:val="24"/>
              </w:rPr>
            </w:pPr>
            <w:r>
              <w:rPr>
                <w:rFonts w:ascii="Times New Roman" w:hAnsi="Times New Roman" w:cs="Times New Roman"/>
                <w:sz w:val="24"/>
                <w:szCs w:val="24"/>
              </w:rPr>
              <w:t>Mängult või päriselt, päriselt või mängult!</w:t>
            </w:r>
          </w:p>
        </w:tc>
      </w:tr>
      <w:tr w:rsidR="002363B8" w:rsidRPr="00CE27CB" w:rsidTr="002363B8">
        <w:tc>
          <w:tcPr>
            <w:tcW w:w="2415" w:type="dxa"/>
            <w:vMerge/>
          </w:tcPr>
          <w:p w:rsidR="002363B8" w:rsidRPr="00CE27CB" w:rsidRDefault="002363B8" w:rsidP="00893AF3">
            <w:pPr>
              <w:rPr>
                <w:rFonts w:ascii="Times New Roman" w:hAnsi="Times New Roman" w:cs="Times New Roman"/>
                <w:sz w:val="24"/>
                <w:szCs w:val="24"/>
              </w:rPr>
            </w:pPr>
          </w:p>
        </w:tc>
        <w:tc>
          <w:tcPr>
            <w:tcW w:w="2223" w:type="dxa"/>
            <w:vMerge w:val="restart"/>
          </w:tcPr>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Inimesi väärtustav ja nende</w:t>
            </w:r>
          </w:p>
          <w:p w:rsidR="002363B8" w:rsidRPr="00CE27CB" w:rsidRDefault="002363B8" w:rsidP="00F74165">
            <w:pPr>
              <w:rPr>
                <w:rFonts w:ascii="Times New Roman" w:hAnsi="Times New Roman" w:cs="Times New Roman"/>
                <w:sz w:val="24"/>
                <w:szCs w:val="24"/>
              </w:rPr>
            </w:pPr>
            <w:r w:rsidRPr="00CE27CB">
              <w:rPr>
                <w:rFonts w:ascii="Times New Roman" w:hAnsi="Times New Roman" w:cs="Times New Roman"/>
                <w:sz w:val="24"/>
                <w:szCs w:val="24"/>
              </w:rPr>
              <w:t>arengut toetav juhtimine</w:t>
            </w:r>
          </w:p>
        </w:tc>
        <w:tc>
          <w:tcPr>
            <w:tcW w:w="2223" w:type="dxa"/>
          </w:tcPr>
          <w:p w:rsidR="002363B8" w:rsidRPr="00CE27CB" w:rsidRDefault="002363B8" w:rsidP="00154CB5">
            <w:pPr>
              <w:rPr>
                <w:rFonts w:ascii="Times New Roman" w:hAnsi="Times New Roman" w:cs="Times New Roman"/>
                <w:sz w:val="24"/>
                <w:szCs w:val="24"/>
              </w:rPr>
            </w:pPr>
            <w:r w:rsidRPr="00CE27CB">
              <w:rPr>
                <w:rFonts w:ascii="Times New Roman" w:hAnsi="Times New Roman" w:cs="Times New Roman"/>
                <w:sz w:val="24"/>
                <w:szCs w:val="24"/>
              </w:rPr>
              <w:t>Rahulolu ka</w:t>
            </w:r>
            <w:r w:rsidR="008A525A">
              <w:rPr>
                <w:rFonts w:ascii="Times New Roman" w:hAnsi="Times New Roman" w:cs="Times New Roman"/>
                <w:sz w:val="24"/>
                <w:szCs w:val="24"/>
              </w:rPr>
              <w:t>rjäärivalikutega ja mentorlusega</w:t>
            </w:r>
          </w:p>
        </w:tc>
        <w:tc>
          <w:tcPr>
            <w:tcW w:w="2201" w:type="dxa"/>
          </w:tcPr>
          <w:p w:rsidR="002363B8" w:rsidRPr="00CE27CB" w:rsidRDefault="008A525A" w:rsidP="00154CB5">
            <w:pPr>
              <w:rPr>
                <w:rFonts w:ascii="Times New Roman" w:hAnsi="Times New Roman" w:cs="Times New Roman"/>
                <w:sz w:val="24"/>
                <w:szCs w:val="24"/>
              </w:rPr>
            </w:pPr>
            <w:r>
              <w:rPr>
                <w:rFonts w:ascii="Times New Roman" w:hAnsi="Times New Roman" w:cs="Times New Roman"/>
                <w:sz w:val="24"/>
                <w:szCs w:val="24"/>
              </w:rPr>
              <w:t>Valmisolek</w:t>
            </w:r>
            <w:r w:rsidR="002363B8" w:rsidRPr="00CE27CB">
              <w:rPr>
                <w:rFonts w:ascii="Times New Roman" w:hAnsi="Times New Roman" w:cs="Times New Roman"/>
                <w:sz w:val="24"/>
                <w:szCs w:val="24"/>
              </w:rPr>
              <w:t xml:space="preserve"> teadlikeks karjäärivalikuteks ja elukestvaks õppeks mentorluse ja </w:t>
            </w:r>
            <w:r w:rsidR="002363B8" w:rsidRPr="00CE27CB">
              <w:rPr>
                <w:rFonts w:ascii="Times New Roman" w:hAnsi="Times New Roman" w:cs="Times New Roman"/>
                <w:sz w:val="24"/>
                <w:szCs w:val="24"/>
              </w:rPr>
              <w:lastRenderedPageBreak/>
              <w:t>võimestava tagasiside kaudu</w:t>
            </w:r>
          </w:p>
        </w:tc>
      </w:tr>
      <w:tr w:rsidR="002363B8" w:rsidRPr="00CE27CB" w:rsidTr="002363B8">
        <w:tc>
          <w:tcPr>
            <w:tcW w:w="2415" w:type="dxa"/>
            <w:vMerge/>
          </w:tcPr>
          <w:p w:rsidR="002363B8" w:rsidRPr="00CE27CB" w:rsidRDefault="002363B8" w:rsidP="00154CB5">
            <w:pPr>
              <w:rPr>
                <w:rFonts w:ascii="Times New Roman" w:hAnsi="Times New Roman" w:cs="Times New Roman"/>
                <w:sz w:val="24"/>
                <w:szCs w:val="24"/>
              </w:rPr>
            </w:pPr>
          </w:p>
        </w:tc>
        <w:tc>
          <w:tcPr>
            <w:tcW w:w="2223" w:type="dxa"/>
            <w:vMerge/>
          </w:tcPr>
          <w:p w:rsidR="002363B8" w:rsidRPr="00CE27CB" w:rsidRDefault="002363B8" w:rsidP="00154CB5">
            <w:pPr>
              <w:rPr>
                <w:rFonts w:ascii="Times New Roman" w:hAnsi="Times New Roman" w:cs="Times New Roman"/>
                <w:sz w:val="24"/>
                <w:szCs w:val="24"/>
              </w:rPr>
            </w:pPr>
          </w:p>
        </w:tc>
        <w:tc>
          <w:tcPr>
            <w:tcW w:w="2223" w:type="dxa"/>
          </w:tcPr>
          <w:p w:rsidR="002363B8" w:rsidRPr="00CE27CB" w:rsidRDefault="002363B8" w:rsidP="00154CB5">
            <w:pPr>
              <w:rPr>
                <w:rFonts w:ascii="Times New Roman" w:hAnsi="Times New Roman" w:cs="Times New Roman"/>
                <w:sz w:val="24"/>
                <w:szCs w:val="24"/>
              </w:rPr>
            </w:pPr>
            <w:r w:rsidRPr="00CE27CB">
              <w:rPr>
                <w:rFonts w:ascii="Times New Roman" w:hAnsi="Times New Roman" w:cs="Times New Roman"/>
                <w:sz w:val="24"/>
                <w:szCs w:val="24"/>
              </w:rPr>
              <w:t>Mentee rahuolu mentori koostöisele juhendamisele</w:t>
            </w:r>
          </w:p>
        </w:tc>
        <w:tc>
          <w:tcPr>
            <w:tcW w:w="2201" w:type="dxa"/>
          </w:tcPr>
          <w:p w:rsidR="002363B8" w:rsidRPr="00CE27CB" w:rsidRDefault="008A525A" w:rsidP="00154CB5">
            <w:pPr>
              <w:rPr>
                <w:rFonts w:ascii="Times New Roman" w:hAnsi="Times New Roman" w:cs="Times New Roman"/>
                <w:sz w:val="24"/>
                <w:szCs w:val="24"/>
              </w:rPr>
            </w:pPr>
            <w:r>
              <w:rPr>
                <w:rFonts w:ascii="Times New Roman" w:hAnsi="Times New Roman" w:cs="Times New Roman"/>
                <w:sz w:val="24"/>
                <w:szCs w:val="24"/>
              </w:rPr>
              <w:t>M</w:t>
            </w:r>
            <w:r w:rsidR="002363B8" w:rsidRPr="00CE27CB">
              <w:rPr>
                <w:rFonts w:ascii="Times New Roman" w:hAnsi="Times New Roman" w:cs="Times New Roman"/>
                <w:sz w:val="24"/>
                <w:szCs w:val="24"/>
              </w:rPr>
              <w:t>entorlussüsteemi mõtestamine ja edasiarendamine</w:t>
            </w:r>
          </w:p>
        </w:tc>
      </w:tr>
      <w:tr w:rsidR="00430FC6" w:rsidRPr="00CE27CB" w:rsidTr="002363B8">
        <w:tc>
          <w:tcPr>
            <w:tcW w:w="2415" w:type="dxa"/>
            <w:vMerge w:val="restart"/>
          </w:tcPr>
          <w:p w:rsidR="00430FC6" w:rsidRPr="00CE27CB" w:rsidRDefault="00430FC6" w:rsidP="00154CB5">
            <w:pPr>
              <w:rPr>
                <w:rFonts w:ascii="Times New Roman" w:hAnsi="Times New Roman" w:cs="Times New Roman"/>
                <w:sz w:val="24"/>
                <w:szCs w:val="24"/>
              </w:rPr>
            </w:pPr>
            <w:r w:rsidRPr="00CE27CB">
              <w:rPr>
                <w:rFonts w:ascii="Times New Roman" w:hAnsi="Times New Roman" w:cs="Times New Roman"/>
                <w:sz w:val="24"/>
                <w:szCs w:val="24"/>
              </w:rPr>
              <w:t>Koostöö teiste õppeasutustega, sh arendusprojektid</w:t>
            </w:r>
            <w:r w:rsidR="0030135B">
              <w:rPr>
                <w:rFonts w:ascii="Times New Roman" w:hAnsi="Times New Roman" w:cs="Times New Roman"/>
                <w:sz w:val="24"/>
                <w:szCs w:val="24"/>
              </w:rPr>
              <w:t xml:space="preserve">, </w:t>
            </w:r>
            <w:r w:rsidR="0030135B" w:rsidRPr="000401F0">
              <w:rPr>
                <w:rFonts w:ascii="Times New Roman" w:hAnsi="Times New Roman" w:cs="Times New Roman"/>
                <w:sz w:val="24"/>
                <w:szCs w:val="24"/>
              </w:rPr>
              <w:t>millest üks on välisrahastusega</w:t>
            </w:r>
          </w:p>
        </w:tc>
        <w:tc>
          <w:tcPr>
            <w:tcW w:w="2223" w:type="dxa"/>
          </w:tcPr>
          <w:p w:rsidR="00430FC6" w:rsidRPr="00CE27CB" w:rsidRDefault="00430FC6" w:rsidP="00154CB5">
            <w:pPr>
              <w:rPr>
                <w:rFonts w:ascii="Times New Roman" w:hAnsi="Times New Roman" w:cs="Times New Roman"/>
                <w:sz w:val="24"/>
                <w:szCs w:val="24"/>
              </w:rPr>
            </w:pPr>
            <w:r w:rsidRPr="00CE27CB">
              <w:rPr>
                <w:rFonts w:ascii="Times New Roman" w:hAnsi="Times New Roman" w:cs="Times New Roman"/>
                <w:sz w:val="24"/>
                <w:szCs w:val="24"/>
              </w:rPr>
              <w:t>Ressursid ja kompetentsid on võimestavalt jagatud koostööpartneritega</w:t>
            </w:r>
          </w:p>
        </w:tc>
        <w:tc>
          <w:tcPr>
            <w:tcW w:w="2223" w:type="dxa"/>
          </w:tcPr>
          <w:p w:rsidR="00430FC6" w:rsidRPr="00CE27CB" w:rsidRDefault="00430FC6" w:rsidP="00154CB5">
            <w:pPr>
              <w:rPr>
                <w:rFonts w:ascii="Times New Roman" w:hAnsi="Times New Roman" w:cs="Times New Roman"/>
                <w:sz w:val="24"/>
                <w:szCs w:val="24"/>
              </w:rPr>
            </w:pPr>
            <w:r w:rsidRPr="00CE27CB">
              <w:rPr>
                <w:rFonts w:ascii="Times New Roman" w:hAnsi="Times New Roman" w:cs="Times New Roman"/>
                <w:sz w:val="24"/>
                <w:szCs w:val="24"/>
              </w:rPr>
              <w:t>Rahulolu õpirände ja koostööpartneritega</w:t>
            </w:r>
          </w:p>
        </w:tc>
        <w:tc>
          <w:tcPr>
            <w:tcW w:w="2201" w:type="dxa"/>
            <w:vMerge w:val="restart"/>
          </w:tcPr>
          <w:p w:rsidR="00430FC6" w:rsidRPr="00CE27CB" w:rsidRDefault="00430FC6" w:rsidP="00207715">
            <w:pPr>
              <w:rPr>
                <w:rFonts w:ascii="Times New Roman" w:hAnsi="Times New Roman" w:cs="Times New Roman"/>
                <w:sz w:val="24"/>
                <w:szCs w:val="24"/>
              </w:rPr>
            </w:pPr>
            <w:r w:rsidRPr="00CE27CB">
              <w:rPr>
                <w:rFonts w:ascii="Times New Roman" w:hAnsi="Times New Roman" w:cs="Times New Roman"/>
                <w:sz w:val="24"/>
                <w:szCs w:val="24"/>
              </w:rPr>
              <w:t>Teeme koostööd teiste asutustega</w:t>
            </w:r>
            <w:r>
              <w:rPr>
                <w:rFonts w:ascii="Times New Roman" w:hAnsi="Times New Roman" w:cs="Times New Roman"/>
                <w:sz w:val="24"/>
                <w:szCs w:val="24"/>
              </w:rPr>
              <w:t>, jagades</w:t>
            </w:r>
            <w:r w:rsidRPr="00CE27CB">
              <w:rPr>
                <w:rFonts w:ascii="Times New Roman" w:hAnsi="Times New Roman" w:cs="Times New Roman"/>
                <w:sz w:val="24"/>
                <w:szCs w:val="24"/>
              </w:rPr>
              <w:t xml:space="preserve"> koge-</w:t>
            </w:r>
          </w:p>
          <w:p w:rsidR="00430FC6" w:rsidRPr="00CE27CB" w:rsidRDefault="00430FC6" w:rsidP="008A525A">
            <w:pPr>
              <w:rPr>
                <w:rFonts w:ascii="Times New Roman" w:hAnsi="Times New Roman" w:cs="Times New Roman"/>
                <w:sz w:val="24"/>
                <w:szCs w:val="24"/>
              </w:rPr>
            </w:pPr>
            <w:r w:rsidRPr="00CE27CB">
              <w:rPr>
                <w:rFonts w:ascii="Times New Roman" w:hAnsi="Times New Roman" w:cs="Times New Roman"/>
                <w:sz w:val="24"/>
                <w:szCs w:val="24"/>
              </w:rPr>
              <w:t>musi ja õppides partner</w:t>
            </w:r>
            <w:r>
              <w:rPr>
                <w:rFonts w:ascii="Times New Roman" w:hAnsi="Times New Roman" w:cs="Times New Roman"/>
                <w:sz w:val="24"/>
                <w:szCs w:val="24"/>
              </w:rPr>
              <w:t>ite kogemustest</w:t>
            </w:r>
            <w:r w:rsidR="0030135B">
              <w:rPr>
                <w:rFonts w:ascii="Times New Roman" w:hAnsi="Times New Roman" w:cs="Times New Roman"/>
                <w:sz w:val="24"/>
                <w:szCs w:val="24"/>
              </w:rPr>
              <w:t xml:space="preserve">, sh </w:t>
            </w:r>
            <w:r w:rsidR="0030135B" w:rsidRPr="000401F0">
              <w:rPr>
                <w:rFonts w:ascii="Times New Roman" w:hAnsi="Times New Roman" w:cs="Times New Roman"/>
                <w:sz w:val="24"/>
                <w:szCs w:val="24"/>
              </w:rPr>
              <w:t>üks väliskogemus</w:t>
            </w:r>
          </w:p>
        </w:tc>
      </w:tr>
      <w:tr w:rsidR="00430FC6" w:rsidRPr="00CE27CB" w:rsidTr="002363B8">
        <w:tc>
          <w:tcPr>
            <w:tcW w:w="2415" w:type="dxa"/>
            <w:vMerge/>
          </w:tcPr>
          <w:p w:rsidR="00430FC6" w:rsidRPr="00CE27CB" w:rsidRDefault="00430FC6" w:rsidP="00154CB5">
            <w:pPr>
              <w:rPr>
                <w:rFonts w:ascii="Times New Roman" w:hAnsi="Times New Roman" w:cs="Times New Roman"/>
                <w:sz w:val="24"/>
                <w:szCs w:val="24"/>
              </w:rPr>
            </w:pPr>
          </w:p>
        </w:tc>
        <w:tc>
          <w:tcPr>
            <w:tcW w:w="2223" w:type="dxa"/>
          </w:tcPr>
          <w:p w:rsidR="00430FC6" w:rsidRPr="000401F0" w:rsidRDefault="00430FC6" w:rsidP="00154CB5">
            <w:pPr>
              <w:rPr>
                <w:rFonts w:ascii="Times New Roman" w:hAnsi="Times New Roman" w:cs="Times New Roman"/>
                <w:sz w:val="24"/>
                <w:szCs w:val="24"/>
              </w:rPr>
            </w:pPr>
            <w:r w:rsidRPr="000401F0">
              <w:rPr>
                <w:rFonts w:ascii="Times New Roman" w:hAnsi="Times New Roman" w:cs="Times New Roman"/>
                <w:sz w:val="24"/>
                <w:szCs w:val="24"/>
              </w:rPr>
              <w:t xml:space="preserve">Õpirände </w:t>
            </w:r>
            <w:r w:rsidR="0030135B" w:rsidRPr="000401F0">
              <w:rPr>
                <w:rFonts w:ascii="Times New Roman" w:hAnsi="Times New Roman" w:cs="Times New Roman"/>
                <w:sz w:val="24"/>
                <w:szCs w:val="24"/>
              </w:rPr>
              <w:t xml:space="preserve">projekti </w:t>
            </w:r>
            <w:r w:rsidRPr="000401F0">
              <w:rPr>
                <w:rFonts w:ascii="Times New Roman" w:hAnsi="Times New Roman" w:cs="Times New Roman"/>
                <w:sz w:val="24"/>
                <w:szCs w:val="24"/>
              </w:rPr>
              <w:t>välisrahastuse taotlemine</w:t>
            </w:r>
          </w:p>
        </w:tc>
        <w:tc>
          <w:tcPr>
            <w:tcW w:w="2223" w:type="dxa"/>
          </w:tcPr>
          <w:p w:rsidR="00430FC6" w:rsidRPr="000401F0" w:rsidRDefault="00430FC6" w:rsidP="00154CB5">
            <w:pPr>
              <w:rPr>
                <w:rFonts w:ascii="Times New Roman" w:hAnsi="Times New Roman" w:cs="Times New Roman"/>
                <w:sz w:val="24"/>
                <w:szCs w:val="24"/>
              </w:rPr>
            </w:pPr>
            <w:r w:rsidRPr="000401F0">
              <w:rPr>
                <w:rFonts w:ascii="Times New Roman" w:hAnsi="Times New Roman" w:cs="Times New Roman"/>
                <w:sz w:val="24"/>
                <w:szCs w:val="24"/>
              </w:rPr>
              <w:t>Üks rahastuse saanud õpirändeprojekt</w:t>
            </w:r>
          </w:p>
        </w:tc>
        <w:tc>
          <w:tcPr>
            <w:tcW w:w="2201" w:type="dxa"/>
            <w:vMerge/>
          </w:tcPr>
          <w:p w:rsidR="00430FC6" w:rsidRPr="00CE27CB" w:rsidRDefault="00430FC6" w:rsidP="00207715">
            <w:pPr>
              <w:rPr>
                <w:rFonts w:ascii="Times New Roman" w:hAnsi="Times New Roman" w:cs="Times New Roman"/>
                <w:sz w:val="24"/>
                <w:szCs w:val="24"/>
              </w:rPr>
            </w:pPr>
          </w:p>
        </w:tc>
      </w:tr>
      <w:tr w:rsidR="00DD3037" w:rsidRPr="00CE27CB" w:rsidTr="002363B8">
        <w:tc>
          <w:tcPr>
            <w:tcW w:w="2415" w:type="dxa"/>
            <w:vMerge w:val="restart"/>
          </w:tcPr>
          <w:p w:rsidR="00DD3037" w:rsidRPr="00CE27CB" w:rsidRDefault="00DD3037" w:rsidP="00154CB5">
            <w:pPr>
              <w:rPr>
                <w:rFonts w:ascii="Times New Roman" w:hAnsi="Times New Roman" w:cs="Times New Roman"/>
                <w:sz w:val="24"/>
                <w:szCs w:val="24"/>
              </w:rPr>
            </w:pPr>
            <w:r w:rsidRPr="00CE27CB">
              <w:rPr>
                <w:rFonts w:ascii="Times New Roman" w:hAnsi="Times New Roman" w:cs="Times New Roman"/>
                <w:sz w:val="24"/>
                <w:szCs w:val="24"/>
              </w:rPr>
              <w:t>Kommunikatsioon organisatsioonis</w:t>
            </w:r>
          </w:p>
        </w:tc>
        <w:tc>
          <w:tcPr>
            <w:tcW w:w="2223" w:type="dxa"/>
            <w:vMerge w:val="restart"/>
          </w:tcPr>
          <w:p w:rsidR="00DD3037" w:rsidRPr="00CE27CB" w:rsidRDefault="00DD3037" w:rsidP="002363B8">
            <w:pPr>
              <w:rPr>
                <w:rFonts w:ascii="Times New Roman" w:hAnsi="Times New Roman" w:cs="Times New Roman"/>
                <w:sz w:val="24"/>
                <w:szCs w:val="24"/>
              </w:rPr>
            </w:pPr>
            <w:r w:rsidRPr="00CE27CB">
              <w:rPr>
                <w:rFonts w:ascii="Times New Roman" w:hAnsi="Times New Roman" w:cs="Times New Roman"/>
                <w:sz w:val="24"/>
                <w:szCs w:val="24"/>
              </w:rPr>
              <w:t>On loodud kindel kesk</w:t>
            </w:r>
            <w:r w:rsidR="008A525A">
              <w:rPr>
                <w:rFonts w:ascii="Times New Roman" w:hAnsi="Times New Roman" w:cs="Times New Roman"/>
                <w:sz w:val="24"/>
                <w:szCs w:val="24"/>
              </w:rPr>
              <w:t xml:space="preserve">kond, kus saab jooksvat infot  </w:t>
            </w:r>
            <w:r w:rsidR="008A525A" w:rsidRPr="00CE27CB">
              <w:rPr>
                <w:rFonts w:ascii="Times New Roman" w:hAnsi="Times New Roman" w:cs="Times New Roman"/>
                <w:sz w:val="24"/>
                <w:szCs w:val="24"/>
              </w:rPr>
              <w:t>–</w:t>
            </w:r>
            <w:r w:rsidRPr="00CE27CB">
              <w:rPr>
                <w:rFonts w:ascii="Times New Roman" w:hAnsi="Times New Roman" w:cs="Times New Roman"/>
                <w:sz w:val="24"/>
                <w:szCs w:val="24"/>
              </w:rPr>
              <w:t xml:space="preserve"> keskkond, mis on kergesti hallatav, kiiresti kättesaadav ja asjakohane, sh AI kasutamiseks</w:t>
            </w:r>
          </w:p>
        </w:tc>
        <w:tc>
          <w:tcPr>
            <w:tcW w:w="2223" w:type="dxa"/>
            <w:vMerge w:val="restart"/>
          </w:tcPr>
          <w:p w:rsidR="00DD3037" w:rsidRPr="00CE27CB" w:rsidRDefault="00DD3037" w:rsidP="00154CB5">
            <w:pPr>
              <w:rPr>
                <w:rFonts w:ascii="Times New Roman" w:hAnsi="Times New Roman" w:cs="Times New Roman"/>
                <w:sz w:val="24"/>
                <w:szCs w:val="24"/>
              </w:rPr>
            </w:pPr>
            <w:r w:rsidRPr="00CE27CB">
              <w:rPr>
                <w:rFonts w:ascii="Times New Roman" w:hAnsi="Times New Roman" w:cs="Times New Roman"/>
                <w:sz w:val="24"/>
                <w:szCs w:val="24"/>
              </w:rPr>
              <w:t>Rahulolu info liikumisega</w:t>
            </w:r>
          </w:p>
        </w:tc>
        <w:tc>
          <w:tcPr>
            <w:tcW w:w="2201" w:type="dxa"/>
          </w:tcPr>
          <w:p w:rsidR="00DD3037" w:rsidRPr="00CE27CB" w:rsidRDefault="00DD3037" w:rsidP="00727051">
            <w:pPr>
              <w:rPr>
                <w:rFonts w:ascii="Times New Roman" w:hAnsi="Times New Roman" w:cs="Times New Roman"/>
                <w:sz w:val="24"/>
                <w:szCs w:val="24"/>
              </w:rPr>
            </w:pPr>
            <w:r w:rsidRPr="00CE27CB">
              <w:rPr>
                <w:rFonts w:ascii="Times New Roman" w:hAnsi="Times New Roman" w:cs="Times New Roman"/>
                <w:sz w:val="24"/>
                <w:szCs w:val="24"/>
              </w:rPr>
              <w:t>Töötame välja põhimõtted ja leiame digikeskkonna, kus saab jooksvat infot  kergesti hallata, info on kiiresti kättesaadav ja asjakohane</w:t>
            </w:r>
          </w:p>
        </w:tc>
      </w:tr>
      <w:tr w:rsidR="00DD3037" w:rsidRPr="00CE27CB" w:rsidTr="002363B8">
        <w:tc>
          <w:tcPr>
            <w:tcW w:w="2415" w:type="dxa"/>
            <w:vMerge/>
          </w:tcPr>
          <w:p w:rsidR="00DD3037" w:rsidRPr="00CE27CB" w:rsidRDefault="00DD3037" w:rsidP="00154CB5">
            <w:pPr>
              <w:rPr>
                <w:rFonts w:ascii="Times New Roman" w:hAnsi="Times New Roman" w:cs="Times New Roman"/>
                <w:sz w:val="24"/>
                <w:szCs w:val="24"/>
              </w:rPr>
            </w:pPr>
          </w:p>
        </w:tc>
        <w:tc>
          <w:tcPr>
            <w:tcW w:w="2223" w:type="dxa"/>
            <w:vMerge/>
          </w:tcPr>
          <w:p w:rsidR="00DD3037" w:rsidRPr="00CE27CB" w:rsidRDefault="00DD3037" w:rsidP="002363B8">
            <w:pPr>
              <w:rPr>
                <w:rFonts w:ascii="Times New Roman" w:hAnsi="Times New Roman" w:cs="Times New Roman"/>
                <w:sz w:val="24"/>
                <w:szCs w:val="24"/>
              </w:rPr>
            </w:pPr>
          </w:p>
        </w:tc>
        <w:tc>
          <w:tcPr>
            <w:tcW w:w="2223" w:type="dxa"/>
            <w:vMerge/>
          </w:tcPr>
          <w:p w:rsidR="00DD3037" w:rsidRPr="00CE27CB" w:rsidRDefault="00DD3037" w:rsidP="00154CB5">
            <w:pPr>
              <w:rPr>
                <w:rFonts w:ascii="Times New Roman" w:hAnsi="Times New Roman" w:cs="Times New Roman"/>
                <w:sz w:val="24"/>
                <w:szCs w:val="24"/>
              </w:rPr>
            </w:pPr>
          </w:p>
        </w:tc>
        <w:tc>
          <w:tcPr>
            <w:tcW w:w="2201" w:type="dxa"/>
          </w:tcPr>
          <w:p w:rsidR="00DD3037" w:rsidRPr="00CE27CB" w:rsidRDefault="00DD3037" w:rsidP="00727051">
            <w:pPr>
              <w:rPr>
                <w:rFonts w:ascii="Times New Roman" w:hAnsi="Times New Roman" w:cs="Times New Roman"/>
                <w:sz w:val="24"/>
                <w:szCs w:val="24"/>
              </w:rPr>
            </w:pPr>
            <w:r w:rsidRPr="00CE27CB">
              <w:rPr>
                <w:rFonts w:ascii="Times New Roman" w:hAnsi="Times New Roman" w:cs="Times New Roman"/>
                <w:sz w:val="24"/>
                <w:szCs w:val="24"/>
              </w:rPr>
              <w:t>Mõtestame info edastamist, vastuvõtmist ja tõlgendamist organisatsiooni sees. Informatsioon lasteaiast on ainult asjakohane</w:t>
            </w:r>
          </w:p>
        </w:tc>
      </w:tr>
      <w:tr w:rsidR="00727051" w:rsidRPr="00CE27CB" w:rsidTr="002363B8">
        <w:tc>
          <w:tcPr>
            <w:tcW w:w="2415" w:type="dxa"/>
          </w:tcPr>
          <w:p w:rsidR="00727051" w:rsidRPr="00CE27CB" w:rsidRDefault="00727051" w:rsidP="00154CB5">
            <w:pPr>
              <w:rPr>
                <w:rFonts w:ascii="Times New Roman" w:hAnsi="Times New Roman" w:cs="Times New Roman"/>
                <w:sz w:val="24"/>
                <w:szCs w:val="24"/>
              </w:rPr>
            </w:pPr>
            <w:r w:rsidRPr="00CE27CB">
              <w:rPr>
                <w:rFonts w:ascii="Times New Roman" w:hAnsi="Times New Roman" w:cs="Times New Roman"/>
                <w:sz w:val="24"/>
                <w:szCs w:val="24"/>
              </w:rPr>
              <w:t>Kaasav haridus – erimaja käivitamine</w:t>
            </w:r>
            <w:r w:rsidR="0030135B">
              <w:rPr>
                <w:rFonts w:ascii="Times New Roman" w:hAnsi="Times New Roman" w:cs="Times New Roman"/>
                <w:sz w:val="24"/>
                <w:szCs w:val="24"/>
              </w:rPr>
              <w:t xml:space="preserve"> </w:t>
            </w:r>
            <w:r w:rsidR="0030135B" w:rsidRPr="000401F0">
              <w:rPr>
                <w:rFonts w:ascii="Times New Roman" w:hAnsi="Times New Roman" w:cs="Times New Roman"/>
                <w:sz w:val="24"/>
                <w:szCs w:val="24"/>
              </w:rPr>
              <w:t>ja lisarühmade avamine</w:t>
            </w:r>
          </w:p>
        </w:tc>
        <w:tc>
          <w:tcPr>
            <w:tcW w:w="2223" w:type="dxa"/>
          </w:tcPr>
          <w:p w:rsidR="00727051" w:rsidRPr="00CE27CB" w:rsidRDefault="00727051" w:rsidP="00727051">
            <w:pPr>
              <w:rPr>
                <w:rFonts w:ascii="Times New Roman" w:hAnsi="Times New Roman" w:cs="Times New Roman"/>
                <w:sz w:val="24"/>
                <w:szCs w:val="24"/>
              </w:rPr>
            </w:pPr>
            <w:r w:rsidRPr="00CE27CB">
              <w:rPr>
                <w:rFonts w:ascii="Times New Roman" w:hAnsi="Times New Roman" w:cs="Times New Roman"/>
                <w:sz w:val="24"/>
                <w:szCs w:val="24"/>
              </w:rPr>
              <w:t xml:space="preserve">Luua keskkond, mis võimaldab kohaneda ja hakkama saada erinevate vajadustega lastel nii vaimsel kui füüsilisel tasandil </w:t>
            </w:r>
            <w:r w:rsidR="0030135B">
              <w:rPr>
                <w:rFonts w:ascii="Times New Roman" w:hAnsi="Times New Roman" w:cs="Times New Roman"/>
                <w:sz w:val="24"/>
                <w:szCs w:val="24"/>
              </w:rPr>
              <w:t>(</w:t>
            </w:r>
            <w:r w:rsidR="00731351">
              <w:rPr>
                <w:rFonts w:ascii="Times New Roman" w:hAnsi="Times New Roman" w:cs="Times New Roman"/>
                <w:sz w:val="24"/>
                <w:szCs w:val="24"/>
              </w:rPr>
              <w:t xml:space="preserve">uus </w:t>
            </w:r>
            <w:r w:rsidR="0030135B" w:rsidRPr="000401F0">
              <w:rPr>
                <w:rFonts w:ascii="Times New Roman" w:hAnsi="Times New Roman" w:cs="Times New Roman"/>
                <w:sz w:val="24"/>
                <w:szCs w:val="24"/>
              </w:rPr>
              <w:t xml:space="preserve">õueala, autoparkla, </w:t>
            </w:r>
            <w:r w:rsidR="00731351" w:rsidRPr="000401F0">
              <w:rPr>
                <w:rFonts w:ascii="Times New Roman" w:hAnsi="Times New Roman" w:cs="Times New Roman"/>
                <w:sz w:val="24"/>
                <w:szCs w:val="24"/>
              </w:rPr>
              <w:t xml:space="preserve">uued </w:t>
            </w:r>
            <w:r w:rsidR="0030135B" w:rsidRPr="000401F0">
              <w:rPr>
                <w:rFonts w:ascii="Times New Roman" w:hAnsi="Times New Roman" w:cs="Times New Roman"/>
                <w:sz w:val="24"/>
                <w:szCs w:val="24"/>
              </w:rPr>
              <w:t>rühmaruumid</w:t>
            </w:r>
            <w:r w:rsidR="0030135B">
              <w:rPr>
                <w:rFonts w:ascii="Times New Roman" w:hAnsi="Times New Roman" w:cs="Times New Roman"/>
                <w:sz w:val="24"/>
                <w:szCs w:val="24"/>
              </w:rPr>
              <w:t>)</w:t>
            </w:r>
          </w:p>
        </w:tc>
        <w:tc>
          <w:tcPr>
            <w:tcW w:w="2223" w:type="dxa"/>
          </w:tcPr>
          <w:p w:rsidR="00727051" w:rsidRPr="00CE27CB" w:rsidRDefault="003B2BE2" w:rsidP="003B2BE2">
            <w:pPr>
              <w:rPr>
                <w:rFonts w:ascii="Times New Roman" w:hAnsi="Times New Roman" w:cs="Times New Roman"/>
                <w:sz w:val="24"/>
                <w:szCs w:val="24"/>
              </w:rPr>
            </w:pPr>
            <w:r w:rsidRPr="000401F0">
              <w:rPr>
                <w:rFonts w:ascii="Times New Roman" w:hAnsi="Times New Roman" w:cs="Times New Roman"/>
                <w:sz w:val="24"/>
                <w:szCs w:val="24"/>
              </w:rPr>
              <w:t>Erimajja on loodud 4 erirühma erivajadustega lastele, laiendatud õueala koos inventariga</w:t>
            </w:r>
            <w:r w:rsidR="00151FEA" w:rsidRPr="000401F0">
              <w:rPr>
                <w:rFonts w:ascii="Times New Roman" w:hAnsi="Times New Roman" w:cs="Times New Roman"/>
                <w:sz w:val="24"/>
                <w:szCs w:val="24"/>
              </w:rPr>
              <w:t xml:space="preserve"> ning loodud</w:t>
            </w:r>
            <w:r w:rsidRPr="000401F0">
              <w:rPr>
                <w:rFonts w:ascii="Times New Roman" w:hAnsi="Times New Roman" w:cs="Times New Roman"/>
                <w:sz w:val="24"/>
                <w:szCs w:val="24"/>
              </w:rPr>
              <w:t xml:space="preserve"> </w:t>
            </w:r>
            <w:r w:rsidR="00151FEA" w:rsidRPr="000401F0">
              <w:rPr>
                <w:rFonts w:ascii="Times New Roman" w:hAnsi="Times New Roman" w:cs="Times New Roman"/>
                <w:sz w:val="24"/>
                <w:szCs w:val="24"/>
              </w:rPr>
              <w:t>parkimisvõimalus</w:t>
            </w:r>
          </w:p>
        </w:tc>
        <w:tc>
          <w:tcPr>
            <w:tcW w:w="2201" w:type="dxa"/>
          </w:tcPr>
          <w:p w:rsidR="00727051" w:rsidRPr="00CE27CB" w:rsidRDefault="00731351" w:rsidP="00731351">
            <w:pPr>
              <w:rPr>
                <w:rFonts w:ascii="Times New Roman" w:hAnsi="Times New Roman" w:cs="Times New Roman"/>
                <w:sz w:val="24"/>
                <w:szCs w:val="24"/>
              </w:rPr>
            </w:pPr>
            <w:r>
              <w:rPr>
                <w:rFonts w:ascii="Times New Roman" w:hAnsi="Times New Roman" w:cs="Times New Roman"/>
                <w:sz w:val="24"/>
                <w:szCs w:val="24"/>
              </w:rPr>
              <w:t xml:space="preserve">Loome </w:t>
            </w:r>
            <w:r w:rsidR="00727051" w:rsidRPr="00CE27CB">
              <w:rPr>
                <w:rFonts w:ascii="Times New Roman" w:hAnsi="Times New Roman" w:cs="Times New Roman"/>
                <w:sz w:val="24"/>
                <w:szCs w:val="24"/>
              </w:rPr>
              <w:t>erivajadustega lastele õppevõimalusi</w:t>
            </w:r>
            <w:r w:rsidR="005B6683" w:rsidRPr="00CE27CB">
              <w:rPr>
                <w:rFonts w:ascii="Times New Roman" w:hAnsi="Times New Roman" w:cs="Times New Roman"/>
                <w:sz w:val="24"/>
                <w:szCs w:val="24"/>
              </w:rPr>
              <w:t>, laiendades ja</w:t>
            </w:r>
            <w:r w:rsidR="00727051" w:rsidRPr="00CE27CB">
              <w:rPr>
                <w:rFonts w:ascii="Times New Roman" w:hAnsi="Times New Roman" w:cs="Times New Roman"/>
                <w:sz w:val="24"/>
                <w:szCs w:val="24"/>
              </w:rPr>
              <w:t xml:space="preserve"> suurendades lasteaia võimek</w:t>
            </w:r>
            <w:r w:rsidR="005B6683" w:rsidRPr="00CE27CB">
              <w:rPr>
                <w:rFonts w:ascii="Times New Roman" w:hAnsi="Times New Roman" w:cs="Times New Roman"/>
                <w:sz w:val="24"/>
                <w:szCs w:val="24"/>
              </w:rPr>
              <w:t>ust kaasata ja toetada HEV laste toimetulekut</w:t>
            </w:r>
            <w:r>
              <w:rPr>
                <w:rFonts w:ascii="Times New Roman" w:hAnsi="Times New Roman" w:cs="Times New Roman"/>
                <w:sz w:val="24"/>
                <w:szCs w:val="24"/>
              </w:rPr>
              <w:t xml:space="preserve"> (uued ruumid ja õueala)</w:t>
            </w:r>
          </w:p>
        </w:tc>
      </w:tr>
    </w:tbl>
    <w:p w:rsidR="00893AF3" w:rsidRPr="00CE27CB" w:rsidRDefault="00893AF3" w:rsidP="00D83491">
      <w:pPr>
        <w:rPr>
          <w:rFonts w:ascii="Times New Roman" w:hAnsi="Times New Roman" w:cs="Times New Roman"/>
          <w:sz w:val="24"/>
          <w:szCs w:val="24"/>
        </w:rPr>
      </w:pPr>
    </w:p>
    <w:p w:rsidR="00893AF3" w:rsidRPr="00DD3037" w:rsidRDefault="00DD3037" w:rsidP="00D83491">
      <w:pPr>
        <w:rPr>
          <w:rFonts w:ascii="Times New Roman" w:hAnsi="Times New Roman" w:cs="Times New Roman"/>
          <w:b/>
          <w:sz w:val="24"/>
          <w:szCs w:val="24"/>
        </w:rPr>
      </w:pPr>
      <w:r w:rsidRPr="00DD3037">
        <w:rPr>
          <w:rFonts w:ascii="Times New Roman" w:hAnsi="Times New Roman" w:cs="Times New Roman"/>
          <w:b/>
          <w:sz w:val="24"/>
          <w:szCs w:val="24"/>
        </w:rPr>
        <w:t>4.</w:t>
      </w:r>
      <w:r w:rsidR="00893AF3" w:rsidRPr="00DD3037">
        <w:rPr>
          <w:rFonts w:ascii="Times New Roman" w:hAnsi="Times New Roman" w:cs="Times New Roman"/>
          <w:b/>
          <w:sz w:val="24"/>
          <w:szCs w:val="24"/>
        </w:rPr>
        <w:t>2. PERSONAL</w:t>
      </w:r>
    </w:p>
    <w:tbl>
      <w:tblPr>
        <w:tblStyle w:val="TableGrid"/>
        <w:tblW w:w="0" w:type="auto"/>
        <w:tblLook w:val="04A0" w:firstRow="1" w:lastRow="0" w:firstColumn="1" w:lastColumn="0" w:noHBand="0" w:noVBand="1"/>
      </w:tblPr>
      <w:tblGrid>
        <w:gridCol w:w="2039"/>
        <w:gridCol w:w="2630"/>
        <w:gridCol w:w="2163"/>
        <w:gridCol w:w="2230"/>
      </w:tblGrid>
      <w:tr w:rsidR="00031802" w:rsidRPr="00CE27CB" w:rsidTr="00AD2DD8">
        <w:tc>
          <w:tcPr>
            <w:tcW w:w="2039"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Strateegiline eesmärk</w:t>
            </w:r>
          </w:p>
        </w:tc>
        <w:tc>
          <w:tcPr>
            <w:tcW w:w="2630"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Arenguvaldkond</w:t>
            </w:r>
          </w:p>
        </w:tc>
        <w:tc>
          <w:tcPr>
            <w:tcW w:w="2163"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Mõõdik, tulemusnäitaja</w:t>
            </w:r>
          </w:p>
        </w:tc>
        <w:tc>
          <w:tcPr>
            <w:tcW w:w="2230" w:type="dxa"/>
          </w:tcPr>
          <w:p w:rsidR="00893AF3" w:rsidRPr="00DD3037" w:rsidRDefault="00893AF3" w:rsidP="00154CB5">
            <w:pPr>
              <w:rPr>
                <w:rFonts w:ascii="Times New Roman" w:hAnsi="Times New Roman" w:cs="Times New Roman"/>
                <w:b/>
                <w:sz w:val="24"/>
                <w:szCs w:val="24"/>
              </w:rPr>
            </w:pPr>
            <w:r w:rsidRPr="00DD3037">
              <w:rPr>
                <w:rFonts w:ascii="Times New Roman" w:hAnsi="Times New Roman" w:cs="Times New Roman"/>
                <w:b/>
                <w:sz w:val="24"/>
                <w:szCs w:val="24"/>
              </w:rPr>
              <w:t>Tegevused</w:t>
            </w:r>
          </w:p>
        </w:tc>
      </w:tr>
      <w:tr w:rsidR="00031802" w:rsidRPr="00CE27CB" w:rsidTr="00AD2DD8">
        <w:tc>
          <w:tcPr>
            <w:tcW w:w="2039" w:type="dxa"/>
          </w:tcPr>
          <w:p w:rsidR="00893AF3" w:rsidRPr="00CE27CB" w:rsidRDefault="005B6683" w:rsidP="00893AF3">
            <w:pPr>
              <w:rPr>
                <w:rFonts w:ascii="Times New Roman" w:hAnsi="Times New Roman" w:cs="Times New Roman"/>
                <w:sz w:val="24"/>
                <w:szCs w:val="24"/>
              </w:rPr>
            </w:pPr>
            <w:r w:rsidRPr="00CE27CB">
              <w:rPr>
                <w:rFonts w:ascii="Times New Roman" w:hAnsi="Times New Roman" w:cs="Times New Roman"/>
                <w:sz w:val="24"/>
                <w:szCs w:val="24"/>
              </w:rPr>
              <w:t>Õppekavade aja</w:t>
            </w:r>
            <w:r w:rsidR="00CE27CB" w:rsidRPr="00CE27CB">
              <w:rPr>
                <w:rFonts w:ascii="Times New Roman" w:hAnsi="Times New Roman" w:cs="Times New Roman"/>
                <w:sz w:val="24"/>
                <w:szCs w:val="24"/>
              </w:rPr>
              <w:t>, ea</w:t>
            </w:r>
            <w:r w:rsidRPr="00CE27CB">
              <w:rPr>
                <w:rFonts w:ascii="Times New Roman" w:hAnsi="Times New Roman" w:cs="Times New Roman"/>
                <w:sz w:val="24"/>
                <w:szCs w:val="24"/>
              </w:rPr>
              <w:t>- ja asja</w:t>
            </w:r>
            <w:r w:rsidR="00893AF3" w:rsidRPr="00CE27CB">
              <w:rPr>
                <w:rFonts w:ascii="Times New Roman" w:hAnsi="Times New Roman" w:cs="Times New Roman"/>
                <w:sz w:val="24"/>
                <w:szCs w:val="24"/>
              </w:rPr>
              <w:t>kohasuse tagamine</w:t>
            </w:r>
          </w:p>
        </w:tc>
        <w:tc>
          <w:tcPr>
            <w:tcW w:w="2630" w:type="dxa"/>
          </w:tcPr>
          <w:p w:rsidR="00E651C3" w:rsidRPr="00CE27CB" w:rsidRDefault="00E651C3" w:rsidP="00E651C3">
            <w:pPr>
              <w:rPr>
                <w:rFonts w:ascii="Times New Roman" w:hAnsi="Times New Roman" w:cs="Times New Roman"/>
                <w:sz w:val="24"/>
                <w:szCs w:val="24"/>
              </w:rPr>
            </w:pPr>
            <w:r w:rsidRPr="00CE27CB">
              <w:rPr>
                <w:rFonts w:ascii="Times New Roman" w:hAnsi="Times New Roman" w:cs="Times New Roman"/>
                <w:sz w:val="24"/>
                <w:szCs w:val="24"/>
              </w:rPr>
              <w:t>Juurutada õppekvaliteedi hindamise süsteem,</w:t>
            </w:r>
          </w:p>
          <w:p w:rsidR="00736899" w:rsidRPr="00CE27CB" w:rsidRDefault="00E651C3" w:rsidP="00736899">
            <w:pPr>
              <w:rPr>
                <w:rFonts w:ascii="Times New Roman" w:hAnsi="Times New Roman" w:cs="Times New Roman"/>
                <w:sz w:val="24"/>
                <w:szCs w:val="24"/>
              </w:rPr>
            </w:pPr>
            <w:r w:rsidRPr="00CE27CB">
              <w:rPr>
                <w:rFonts w:ascii="Times New Roman" w:hAnsi="Times New Roman" w:cs="Times New Roman"/>
                <w:sz w:val="24"/>
                <w:szCs w:val="24"/>
              </w:rPr>
              <w:t>võimaldada</w:t>
            </w:r>
            <w:r w:rsidR="00736899" w:rsidRPr="00CE27CB">
              <w:rPr>
                <w:rFonts w:ascii="Times New Roman" w:hAnsi="Times New Roman" w:cs="Times New Roman"/>
                <w:sz w:val="24"/>
                <w:szCs w:val="24"/>
              </w:rPr>
              <w:t xml:space="preserve"> </w:t>
            </w:r>
            <w:r w:rsidRPr="00CE27CB">
              <w:rPr>
                <w:rFonts w:ascii="Times New Roman" w:hAnsi="Times New Roman" w:cs="Times New Roman"/>
                <w:sz w:val="24"/>
                <w:szCs w:val="24"/>
              </w:rPr>
              <w:t>kaasa rääkida õppekava sisu</w:t>
            </w:r>
            <w:r w:rsidR="00736899" w:rsidRPr="00CE27CB">
              <w:rPr>
                <w:rFonts w:ascii="Times New Roman" w:hAnsi="Times New Roman" w:cs="Times New Roman"/>
                <w:sz w:val="24"/>
                <w:szCs w:val="24"/>
              </w:rPr>
              <w:t xml:space="preserve"> osas, </w:t>
            </w:r>
            <w:r w:rsidR="00005A0D" w:rsidRPr="00CE27CB">
              <w:rPr>
                <w:rFonts w:ascii="Times New Roman" w:hAnsi="Times New Roman" w:cs="Times New Roman"/>
                <w:sz w:val="24"/>
                <w:szCs w:val="24"/>
              </w:rPr>
              <w:t xml:space="preserve">seeläbi uuendada õppekava </w:t>
            </w:r>
            <w:r w:rsidR="00736899" w:rsidRPr="00CE27CB">
              <w:rPr>
                <w:rFonts w:ascii="Times New Roman" w:hAnsi="Times New Roman" w:cs="Times New Roman"/>
                <w:sz w:val="24"/>
                <w:szCs w:val="24"/>
              </w:rPr>
              <w:t>kui</w:t>
            </w:r>
          </w:p>
          <w:p w:rsidR="00893AF3" w:rsidRPr="00CE27CB" w:rsidRDefault="00005A0D" w:rsidP="00736899">
            <w:pPr>
              <w:rPr>
                <w:rFonts w:ascii="Times New Roman" w:hAnsi="Times New Roman" w:cs="Times New Roman"/>
                <w:color w:val="FF0000"/>
                <w:sz w:val="24"/>
                <w:szCs w:val="24"/>
              </w:rPr>
            </w:pPr>
            <w:r w:rsidRPr="00CE27CB">
              <w:rPr>
                <w:rFonts w:ascii="Times New Roman" w:hAnsi="Times New Roman" w:cs="Times New Roman"/>
                <w:sz w:val="24"/>
                <w:szCs w:val="24"/>
              </w:rPr>
              <w:lastRenderedPageBreak/>
              <w:t>õppekvaliteedi kriteeriumi</w:t>
            </w:r>
            <w:r w:rsidR="00736899" w:rsidRPr="00CE27CB">
              <w:rPr>
                <w:rFonts w:ascii="Times New Roman" w:hAnsi="Times New Roman" w:cs="Times New Roman"/>
                <w:sz w:val="24"/>
                <w:szCs w:val="24"/>
              </w:rPr>
              <w:t>.</w:t>
            </w:r>
          </w:p>
        </w:tc>
        <w:tc>
          <w:tcPr>
            <w:tcW w:w="2163" w:type="dxa"/>
          </w:tcPr>
          <w:p w:rsidR="00893AF3" w:rsidRPr="00CE27CB" w:rsidRDefault="00846A21" w:rsidP="00154CB5">
            <w:pPr>
              <w:rPr>
                <w:rFonts w:ascii="Times New Roman" w:hAnsi="Times New Roman" w:cs="Times New Roman"/>
                <w:sz w:val="24"/>
                <w:szCs w:val="24"/>
              </w:rPr>
            </w:pPr>
            <w:r w:rsidRPr="00CE27CB">
              <w:rPr>
                <w:rFonts w:ascii="Times New Roman" w:hAnsi="Times New Roman" w:cs="Times New Roman"/>
                <w:sz w:val="24"/>
                <w:szCs w:val="24"/>
              </w:rPr>
              <w:lastRenderedPageBreak/>
              <w:t>Õppekava on uuendatud</w:t>
            </w:r>
          </w:p>
        </w:tc>
        <w:tc>
          <w:tcPr>
            <w:tcW w:w="2230" w:type="dxa"/>
          </w:tcPr>
          <w:p w:rsidR="00893AF3" w:rsidRPr="00CE27CB" w:rsidRDefault="005B6683" w:rsidP="005B6683">
            <w:pPr>
              <w:rPr>
                <w:rFonts w:ascii="Times New Roman" w:hAnsi="Times New Roman" w:cs="Times New Roman"/>
                <w:sz w:val="24"/>
                <w:szCs w:val="24"/>
              </w:rPr>
            </w:pPr>
            <w:r w:rsidRPr="00CE27CB">
              <w:rPr>
                <w:rFonts w:ascii="Times New Roman" w:hAnsi="Times New Roman" w:cs="Times New Roman"/>
                <w:sz w:val="24"/>
                <w:szCs w:val="24"/>
              </w:rPr>
              <w:t>Oleme loonud v</w:t>
            </w:r>
            <w:r w:rsidR="000E5F44" w:rsidRPr="00CE27CB">
              <w:rPr>
                <w:rFonts w:ascii="Times New Roman" w:hAnsi="Times New Roman" w:cs="Times New Roman"/>
                <w:sz w:val="24"/>
                <w:szCs w:val="24"/>
              </w:rPr>
              <w:t>alikutel põhinev</w:t>
            </w:r>
            <w:r w:rsidRPr="00CE27CB">
              <w:rPr>
                <w:rFonts w:ascii="Times New Roman" w:hAnsi="Times New Roman" w:cs="Times New Roman"/>
                <w:sz w:val="24"/>
                <w:szCs w:val="24"/>
              </w:rPr>
              <w:t>a</w:t>
            </w:r>
            <w:r w:rsidR="000E5F44" w:rsidRPr="00CE27CB">
              <w:rPr>
                <w:rFonts w:ascii="Times New Roman" w:hAnsi="Times New Roman" w:cs="Times New Roman"/>
                <w:sz w:val="24"/>
                <w:szCs w:val="24"/>
              </w:rPr>
              <w:t xml:space="preserve"> inspireeriv</w:t>
            </w:r>
            <w:r w:rsidRPr="00CE27CB">
              <w:rPr>
                <w:rFonts w:ascii="Times New Roman" w:hAnsi="Times New Roman" w:cs="Times New Roman"/>
                <w:sz w:val="24"/>
                <w:szCs w:val="24"/>
              </w:rPr>
              <w:t>a</w:t>
            </w:r>
            <w:r w:rsidR="000E5F44" w:rsidRPr="00CE27CB">
              <w:rPr>
                <w:rFonts w:ascii="Times New Roman" w:hAnsi="Times New Roman" w:cs="Times New Roman"/>
                <w:sz w:val="24"/>
                <w:szCs w:val="24"/>
              </w:rPr>
              <w:t xml:space="preserve"> õppekava</w:t>
            </w:r>
            <w:r w:rsidRPr="00CE27CB">
              <w:rPr>
                <w:rFonts w:ascii="Times New Roman" w:hAnsi="Times New Roman" w:cs="Times New Roman"/>
                <w:sz w:val="24"/>
                <w:szCs w:val="24"/>
              </w:rPr>
              <w:t>, mis</w:t>
            </w:r>
            <w:r w:rsidR="000E5F44" w:rsidRPr="00CE27CB">
              <w:rPr>
                <w:rFonts w:ascii="Times New Roman" w:hAnsi="Times New Roman" w:cs="Times New Roman"/>
                <w:sz w:val="24"/>
                <w:szCs w:val="24"/>
              </w:rPr>
              <w:t xml:space="preserve"> annab võimaluse</w:t>
            </w:r>
            <w:r w:rsidRPr="00CE27CB">
              <w:rPr>
                <w:rFonts w:ascii="Times New Roman" w:hAnsi="Times New Roman" w:cs="Times New Roman"/>
                <w:sz w:val="24"/>
                <w:szCs w:val="24"/>
              </w:rPr>
              <w:t xml:space="preserve">d individuaalseks </w:t>
            </w:r>
            <w:r w:rsidRPr="00CE27CB">
              <w:rPr>
                <w:rFonts w:ascii="Times New Roman" w:hAnsi="Times New Roman" w:cs="Times New Roman"/>
                <w:sz w:val="24"/>
                <w:szCs w:val="24"/>
              </w:rPr>
              <w:lastRenderedPageBreak/>
              <w:t xml:space="preserve">arendamiseks, sh eriliste laste toetamiseks </w:t>
            </w:r>
          </w:p>
        </w:tc>
      </w:tr>
      <w:tr w:rsidR="00AD2DD8" w:rsidRPr="00CE27CB" w:rsidTr="00AD2DD8">
        <w:tc>
          <w:tcPr>
            <w:tcW w:w="2039" w:type="dxa"/>
            <w:vMerge w:val="restart"/>
          </w:tcPr>
          <w:p w:rsidR="00AD2DD8" w:rsidRPr="00CE27CB" w:rsidRDefault="00AD2DD8" w:rsidP="00893AF3">
            <w:pPr>
              <w:rPr>
                <w:rFonts w:ascii="Times New Roman" w:hAnsi="Times New Roman" w:cs="Times New Roman"/>
                <w:sz w:val="24"/>
                <w:szCs w:val="24"/>
              </w:rPr>
            </w:pPr>
            <w:r w:rsidRPr="00CE27CB">
              <w:rPr>
                <w:rFonts w:ascii="Times New Roman" w:hAnsi="Times New Roman" w:cs="Times New Roman"/>
                <w:sz w:val="24"/>
                <w:szCs w:val="24"/>
              </w:rPr>
              <w:lastRenderedPageBreak/>
              <w:t>Õpetamise metoodika kaasaegsuse ja</w:t>
            </w:r>
          </w:p>
          <w:p w:rsidR="00AD2DD8" w:rsidRPr="00CE27CB" w:rsidRDefault="00AD2DD8" w:rsidP="00893AF3">
            <w:pPr>
              <w:rPr>
                <w:rFonts w:ascii="Times New Roman" w:hAnsi="Times New Roman" w:cs="Times New Roman"/>
                <w:sz w:val="24"/>
                <w:szCs w:val="24"/>
              </w:rPr>
            </w:pPr>
            <w:r w:rsidRPr="00CE27CB">
              <w:rPr>
                <w:rFonts w:ascii="Times New Roman" w:hAnsi="Times New Roman" w:cs="Times New Roman"/>
                <w:sz w:val="24"/>
                <w:szCs w:val="24"/>
              </w:rPr>
              <w:t>innovaatilisuse tagamine</w:t>
            </w:r>
          </w:p>
        </w:tc>
        <w:tc>
          <w:tcPr>
            <w:tcW w:w="2630"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Õpetamine toimub mõtestatult ning</w:t>
            </w:r>
            <w:r>
              <w:rPr>
                <w:rFonts w:ascii="Times New Roman" w:hAnsi="Times New Roman" w:cs="Times New Roman"/>
                <w:sz w:val="24"/>
                <w:szCs w:val="24"/>
              </w:rPr>
              <w:t xml:space="preserve"> toetab õppija enesearengut ja -</w:t>
            </w:r>
            <w:r w:rsidRPr="00CE27CB">
              <w:rPr>
                <w:rFonts w:ascii="Times New Roman" w:hAnsi="Times New Roman" w:cs="Times New Roman"/>
                <w:sz w:val="24"/>
                <w:szCs w:val="24"/>
              </w:rPr>
              <w:t>teostust</w:t>
            </w:r>
          </w:p>
        </w:tc>
        <w:tc>
          <w:tcPr>
            <w:tcW w:w="2163"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Laste rahu</w:t>
            </w:r>
            <w:r>
              <w:rPr>
                <w:rFonts w:ascii="Times New Roman" w:hAnsi="Times New Roman" w:cs="Times New Roman"/>
                <w:sz w:val="24"/>
                <w:szCs w:val="24"/>
              </w:rPr>
              <w:t>l</w:t>
            </w:r>
            <w:r w:rsidRPr="00CE27CB">
              <w:rPr>
                <w:rFonts w:ascii="Times New Roman" w:hAnsi="Times New Roman" w:cs="Times New Roman"/>
                <w:sz w:val="24"/>
                <w:szCs w:val="24"/>
              </w:rPr>
              <w:t>olu õppetegevustega</w:t>
            </w:r>
          </w:p>
        </w:tc>
        <w:tc>
          <w:tcPr>
            <w:tcW w:w="2230" w:type="dxa"/>
          </w:tcPr>
          <w:p w:rsidR="00AD2DD8" w:rsidRPr="00CE27CB" w:rsidRDefault="00AD2DD8" w:rsidP="00F74165">
            <w:pPr>
              <w:rPr>
                <w:rFonts w:ascii="Times New Roman" w:hAnsi="Times New Roman" w:cs="Times New Roman"/>
                <w:sz w:val="24"/>
                <w:szCs w:val="24"/>
              </w:rPr>
            </w:pPr>
            <w:r w:rsidRPr="00CE27CB">
              <w:rPr>
                <w:rFonts w:ascii="Times New Roman" w:hAnsi="Times New Roman" w:cs="Times New Roman"/>
                <w:sz w:val="24"/>
                <w:szCs w:val="24"/>
              </w:rPr>
              <w:t>Toetame võimestavat ja tagasisidestatavat õppeprotsessi juh-</w:t>
            </w:r>
          </w:p>
          <w:p w:rsidR="00AD2DD8" w:rsidRPr="00CE27CB" w:rsidRDefault="00AD2DD8" w:rsidP="00F74165">
            <w:pPr>
              <w:rPr>
                <w:rFonts w:ascii="Times New Roman" w:hAnsi="Times New Roman" w:cs="Times New Roman"/>
                <w:sz w:val="24"/>
                <w:szCs w:val="24"/>
              </w:rPr>
            </w:pPr>
            <w:r w:rsidRPr="00CE27CB">
              <w:rPr>
                <w:rFonts w:ascii="Times New Roman" w:hAnsi="Times New Roman" w:cs="Times New Roman"/>
                <w:sz w:val="24"/>
                <w:szCs w:val="24"/>
              </w:rPr>
              <w:t>timist</w:t>
            </w:r>
          </w:p>
        </w:tc>
      </w:tr>
      <w:tr w:rsidR="00AD2DD8" w:rsidRPr="00CE27CB" w:rsidTr="00AD2DD8">
        <w:tc>
          <w:tcPr>
            <w:tcW w:w="2039" w:type="dxa"/>
            <w:vMerge/>
          </w:tcPr>
          <w:p w:rsidR="00AD2DD8" w:rsidRPr="00CE27CB" w:rsidRDefault="00AD2DD8" w:rsidP="00893AF3">
            <w:pPr>
              <w:rPr>
                <w:rFonts w:ascii="Times New Roman" w:hAnsi="Times New Roman" w:cs="Times New Roman"/>
                <w:sz w:val="24"/>
                <w:szCs w:val="24"/>
              </w:rPr>
            </w:pPr>
          </w:p>
        </w:tc>
        <w:tc>
          <w:tcPr>
            <w:tcW w:w="2630" w:type="dxa"/>
          </w:tcPr>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Õpetamise metoodika on kaasaegne ja</w:t>
            </w:r>
          </w:p>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mitmekülgne, ning see on tagatud läbi</w:t>
            </w:r>
          </w:p>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õpetajate õpetamisoskuste strateegilise</w:t>
            </w:r>
          </w:p>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arendamise ja uudsete tehnoloogiate</w:t>
            </w:r>
          </w:p>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kasutuselevõtu.</w:t>
            </w:r>
          </w:p>
        </w:tc>
        <w:tc>
          <w:tcPr>
            <w:tcW w:w="2163"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Rahulolu õppeprotsessi juhtimisega</w:t>
            </w:r>
          </w:p>
        </w:tc>
        <w:tc>
          <w:tcPr>
            <w:tcW w:w="2230" w:type="dxa"/>
          </w:tcPr>
          <w:p w:rsidR="00AD2DD8" w:rsidRPr="00CE27CB" w:rsidRDefault="00AD2DD8" w:rsidP="00736899">
            <w:pPr>
              <w:rPr>
                <w:rFonts w:ascii="Times New Roman" w:hAnsi="Times New Roman" w:cs="Times New Roman"/>
                <w:sz w:val="24"/>
                <w:szCs w:val="24"/>
              </w:rPr>
            </w:pPr>
            <w:r>
              <w:rPr>
                <w:rFonts w:ascii="Times New Roman" w:hAnsi="Times New Roman" w:cs="Times New Roman"/>
                <w:sz w:val="24"/>
                <w:szCs w:val="24"/>
              </w:rPr>
              <w:t>Loome</w:t>
            </w:r>
            <w:r w:rsidRPr="00CE27CB">
              <w:rPr>
                <w:rFonts w:ascii="Times New Roman" w:hAnsi="Times New Roman" w:cs="Times New Roman"/>
                <w:sz w:val="24"/>
                <w:szCs w:val="24"/>
              </w:rPr>
              <w:t xml:space="preserve"> erinevad</w:t>
            </w:r>
          </w:p>
          <w:p w:rsidR="00AD2DD8" w:rsidRPr="00CE27CB" w:rsidRDefault="00AD2DD8" w:rsidP="00736899">
            <w:pPr>
              <w:rPr>
                <w:rFonts w:ascii="Times New Roman" w:hAnsi="Times New Roman" w:cs="Times New Roman"/>
                <w:sz w:val="24"/>
                <w:szCs w:val="24"/>
              </w:rPr>
            </w:pPr>
            <w:r>
              <w:rPr>
                <w:rFonts w:ascii="Times New Roman" w:hAnsi="Times New Roman" w:cs="Times New Roman"/>
                <w:sz w:val="24"/>
                <w:szCs w:val="24"/>
              </w:rPr>
              <w:t>õppimisvõimalused,</w:t>
            </w:r>
          </w:p>
          <w:p w:rsidR="00AD2DD8" w:rsidRPr="00CE27CB" w:rsidRDefault="00AD2DD8" w:rsidP="00736899">
            <w:pPr>
              <w:rPr>
                <w:rFonts w:ascii="Times New Roman" w:hAnsi="Times New Roman" w:cs="Times New Roman"/>
                <w:sz w:val="24"/>
                <w:szCs w:val="24"/>
              </w:rPr>
            </w:pPr>
            <w:r>
              <w:rPr>
                <w:rFonts w:ascii="Times New Roman" w:hAnsi="Times New Roman" w:cs="Times New Roman"/>
                <w:sz w:val="24"/>
                <w:szCs w:val="24"/>
              </w:rPr>
              <w:t>lähtudes</w:t>
            </w:r>
            <w:r w:rsidRPr="00CE27CB">
              <w:rPr>
                <w:rFonts w:ascii="Times New Roman" w:hAnsi="Times New Roman" w:cs="Times New Roman"/>
                <w:sz w:val="24"/>
                <w:szCs w:val="24"/>
              </w:rPr>
              <w:t xml:space="preserve"> </w:t>
            </w:r>
          </w:p>
          <w:p w:rsidR="00AD2DD8" w:rsidRPr="00CE27CB" w:rsidRDefault="00AD2DD8" w:rsidP="00736899">
            <w:pPr>
              <w:rPr>
                <w:rFonts w:ascii="Times New Roman" w:hAnsi="Times New Roman" w:cs="Times New Roman"/>
                <w:sz w:val="24"/>
                <w:szCs w:val="24"/>
              </w:rPr>
            </w:pPr>
            <w:r w:rsidRPr="00CE27CB">
              <w:rPr>
                <w:rFonts w:ascii="Times New Roman" w:hAnsi="Times New Roman" w:cs="Times New Roman"/>
                <w:sz w:val="24"/>
                <w:szCs w:val="24"/>
              </w:rPr>
              <w:t>õppijate erinevate</w:t>
            </w:r>
            <w:r>
              <w:rPr>
                <w:rFonts w:ascii="Times New Roman" w:hAnsi="Times New Roman" w:cs="Times New Roman"/>
                <w:sz w:val="24"/>
                <w:szCs w:val="24"/>
              </w:rPr>
              <w:t>st</w:t>
            </w:r>
            <w:r w:rsidRPr="00CE27CB">
              <w:rPr>
                <w:rFonts w:ascii="Times New Roman" w:hAnsi="Times New Roman" w:cs="Times New Roman"/>
                <w:sz w:val="24"/>
                <w:szCs w:val="24"/>
              </w:rPr>
              <w:t xml:space="preserve"> vajaduste</w:t>
            </w:r>
            <w:r>
              <w:rPr>
                <w:rFonts w:ascii="Times New Roman" w:hAnsi="Times New Roman" w:cs="Times New Roman"/>
                <w:sz w:val="24"/>
                <w:szCs w:val="24"/>
              </w:rPr>
              <w:t>st ja ootustest</w:t>
            </w:r>
            <w:r w:rsidRPr="00CE27CB">
              <w:rPr>
                <w:rFonts w:ascii="Times New Roman" w:hAnsi="Times New Roman" w:cs="Times New Roman"/>
                <w:sz w:val="24"/>
                <w:szCs w:val="24"/>
              </w:rPr>
              <w:t>.</w:t>
            </w:r>
          </w:p>
          <w:p w:rsidR="00AD2DD8" w:rsidRPr="00CE27CB" w:rsidRDefault="00AD2DD8" w:rsidP="00736899">
            <w:pPr>
              <w:rPr>
                <w:rFonts w:ascii="Times New Roman" w:hAnsi="Times New Roman" w:cs="Times New Roman"/>
                <w:sz w:val="24"/>
                <w:szCs w:val="24"/>
              </w:rPr>
            </w:pPr>
            <w:r w:rsidRPr="00CE27CB">
              <w:rPr>
                <w:rFonts w:ascii="Times New Roman" w:hAnsi="Times New Roman" w:cs="Times New Roman"/>
                <w:sz w:val="24"/>
                <w:szCs w:val="24"/>
              </w:rPr>
              <w:t>Toetame uute õpetamisoskuste ja arenguprogrammide kasutamist ja omandamist</w:t>
            </w:r>
            <w:r w:rsidR="00731351" w:rsidRPr="000401F0">
              <w:rPr>
                <w:rFonts w:ascii="Times New Roman" w:hAnsi="Times New Roman" w:cs="Times New Roman"/>
                <w:sz w:val="24"/>
                <w:szCs w:val="24"/>
              </w:rPr>
              <w:t>, sh erirühmades</w:t>
            </w:r>
          </w:p>
        </w:tc>
      </w:tr>
      <w:tr w:rsidR="00AD2DD8" w:rsidRPr="00CE27CB" w:rsidTr="00AD2DD8">
        <w:tc>
          <w:tcPr>
            <w:tcW w:w="2039" w:type="dxa"/>
            <w:vMerge/>
          </w:tcPr>
          <w:p w:rsidR="00AD2DD8" w:rsidRPr="00CE27CB" w:rsidRDefault="00AD2DD8" w:rsidP="00893AF3">
            <w:pPr>
              <w:rPr>
                <w:rFonts w:ascii="Times New Roman" w:hAnsi="Times New Roman" w:cs="Times New Roman"/>
                <w:sz w:val="24"/>
                <w:szCs w:val="24"/>
              </w:rPr>
            </w:pPr>
          </w:p>
        </w:tc>
        <w:tc>
          <w:tcPr>
            <w:tcW w:w="2630" w:type="dxa"/>
          </w:tcPr>
          <w:p w:rsidR="00AD2DD8" w:rsidRPr="00CE27CB" w:rsidRDefault="00AD2DD8" w:rsidP="00031802">
            <w:pPr>
              <w:rPr>
                <w:rFonts w:ascii="Times New Roman" w:hAnsi="Times New Roman" w:cs="Times New Roman"/>
                <w:sz w:val="24"/>
                <w:szCs w:val="24"/>
              </w:rPr>
            </w:pPr>
            <w:r w:rsidRPr="00CE27CB">
              <w:rPr>
                <w:rFonts w:ascii="Times New Roman" w:hAnsi="Times New Roman" w:cs="Times New Roman"/>
                <w:sz w:val="24"/>
                <w:szCs w:val="24"/>
              </w:rPr>
              <w:t>Õuesõp</w:t>
            </w:r>
            <w:r>
              <w:rPr>
                <w:rFonts w:ascii="Times New Roman" w:hAnsi="Times New Roman" w:cs="Times New Roman"/>
                <w:sz w:val="24"/>
                <w:szCs w:val="24"/>
              </w:rPr>
              <w:t>p</w:t>
            </w:r>
            <w:r w:rsidRPr="00CE27CB">
              <w:rPr>
                <w:rFonts w:ascii="Times New Roman" w:hAnsi="Times New Roman" w:cs="Times New Roman"/>
                <w:sz w:val="24"/>
                <w:szCs w:val="24"/>
              </w:rPr>
              <w:t>e tegevuskultuuri rakendamine ja olemasoleva edasiarendamine</w:t>
            </w:r>
          </w:p>
        </w:tc>
        <w:tc>
          <w:tcPr>
            <w:tcW w:w="2163"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Rahulolu õuesõppe tegevustega</w:t>
            </w:r>
          </w:p>
        </w:tc>
        <w:tc>
          <w:tcPr>
            <w:tcW w:w="2230" w:type="dxa"/>
          </w:tcPr>
          <w:p w:rsidR="00AD2DD8" w:rsidRPr="00CE27CB" w:rsidRDefault="00AD2DD8" w:rsidP="00736899">
            <w:pPr>
              <w:rPr>
                <w:rFonts w:ascii="Times New Roman" w:hAnsi="Times New Roman" w:cs="Times New Roman"/>
                <w:sz w:val="24"/>
                <w:szCs w:val="24"/>
              </w:rPr>
            </w:pPr>
            <w:r>
              <w:rPr>
                <w:rFonts w:ascii="Times New Roman" w:hAnsi="Times New Roman" w:cs="Times New Roman"/>
                <w:sz w:val="24"/>
                <w:szCs w:val="24"/>
              </w:rPr>
              <w:t>Loome</w:t>
            </w:r>
            <w:r w:rsidRPr="00CE27CB">
              <w:rPr>
                <w:rFonts w:ascii="Times New Roman" w:hAnsi="Times New Roman" w:cs="Times New Roman"/>
                <w:sz w:val="24"/>
                <w:szCs w:val="24"/>
              </w:rPr>
              <w:t xml:space="preserve"> projekt- ja õuesõppe võimalused õppeprotsessi mitmekesistamiseks</w:t>
            </w:r>
          </w:p>
        </w:tc>
      </w:tr>
      <w:tr w:rsidR="00AD2DD8" w:rsidRPr="00CE27CB" w:rsidTr="00AD2DD8">
        <w:tc>
          <w:tcPr>
            <w:tcW w:w="2039" w:type="dxa"/>
            <w:vMerge/>
          </w:tcPr>
          <w:p w:rsidR="00AD2DD8" w:rsidRPr="00CE27CB" w:rsidRDefault="00AD2DD8" w:rsidP="00893AF3">
            <w:pPr>
              <w:rPr>
                <w:rFonts w:ascii="Times New Roman" w:hAnsi="Times New Roman" w:cs="Times New Roman"/>
                <w:sz w:val="24"/>
                <w:szCs w:val="24"/>
              </w:rPr>
            </w:pPr>
          </w:p>
        </w:tc>
        <w:tc>
          <w:tcPr>
            <w:tcW w:w="2630" w:type="dxa"/>
            <w:vMerge w:val="restart"/>
          </w:tcPr>
          <w:p w:rsidR="00AD2DD8" w:rsidRPr="00CE27CB" w:rsidRDefault="00AD2DD8" w:rsidP="00BF3F57">
            <w:pPr>
              <w:rPr>
                <w:rFonts w:ascii="Times New Roman" w:hAnsi="Times New Roman" w:cs="Times New Roman"/>
                <w:sz w:val="24"/>
                <w:szCs w:val="24"/>
              </w:rPr>
            </w:pPr>
            <w:r>
              <w:rPr>
                <w:rFonts w:ascii="Times New Roman" w:hAnsi="Times New Roman" w:cs="Times New Roman"/>
                <w:sz w:val="24"/>
                <w:szCs w:val="24"/>
              </w:rPr>
              <w:t xml:space="preserve">Eriliste laste õpetamiseks toetuskultuuri loomine, </w:t>
            </w:r>
            <w:r w:rsidRPr="00CE27CB">
              <w:rPr>
                <w:rFonts w:ascii="Times New Roman" w:hAnsi="Times New Roman" w:cs="Times New Roman"/>
                <w:sz w:val="24"/>
                <w:szCs w:val="24"/>
              </w:rPr>
              <w:t>täienduskoolitussüsteem</w:t>
            </w:r>
            <w:r>
              <w:rPr>
                <w:rFonts w:ascii="Times New Roman" w:hAnsi="Times New Roman" w:cs="Times New Roman"/>
                <w:sz w:val="24"/>
                <w:szCs w:val="24"/>
              </w:rPr>
              <w:t>i</w:t>
            </w:r>
            <w:r w:rsidRPr="00CE27CB">
              <w:rPr>
                <w:rFonts w:ascii="Times New Roman" w:hAnsi="Times New Roman" w:cs="Times New Roman"/>
                <w:sz w:val="24"/>
                <w:szCs w:val="24"/>
              </w:rPr>
              <w:t xml:space="preserve"> ja kog</w:t>
            </w:r>
            <w:r>
              <w:rPr>
                <w:rFonts w:ascii="Times New Roman" w:hAnsi="Times New Roman" w:cs="Times New Roman"/>
                <w:sz w:val="24"/>
                <w:szCs w:val="24"/>
              </w:rPr>
              <w:t>em</w:t>
            </w:r>
            <w:r w:rsidRPr="00CE27CB">
              <w:rPr>
                <w:rFonts w:ascii="Times New Roman" w:hAnsi="Times New Roman" w:cs="Times New Roman"/>
                <w:sz w:val="24"/>
                <w:szCs w:val="24"/>
              </w:rPr>
              <w:t>uste vahetamise õpikultuur</w:t>
            </w:r>
            <w:r>
              <w:rPr>
                <w:rFonts w:ascii="Times New Roman" w:hAnsi="Times New Roman" w:cs="Times New Roman"/>
                <w:sz w:val="24"/>
                <w:szCs w:val="24"/>
              </w:rPr>
              <w:t xml:space="preserve">i </w:t>
            </w:r>
            <w:r w:rsidR="00731351">
              <w:rPr>
                <w:rFonts w:ascii="Times New Roman" w:hAnsi="Times New Roman" w:cs="Times New Roman"/>
                <w:sz w:val="24"/>
                <w:szCs w:val="24"/>
              </w:rPr>
              <w:t xml:space="preserve">(sh personali juurdekasvu juhendamine) </w:t>
            </w:r>
            <w:r>
              <w:rPr>
                <w:rFonts w:ascii="Times New Roman" w:hAnsi="Times New Roman" w:cs="Times New Roman"/>
                <w:sz w:val="24"/>
                <w:szCs w:val="24"/>
              </w:rPr>
              <w:t>rakendamine</w:t>
            </w:r>
            <w:r w:rsidRPr="00CE27CB">
              <w:rPr>
                <w:rFonts w:ascii="Times New Roman" w:hAnsi="Times New Roman" w:cs="Times New Roman"/>
                <w:sz w:val="24"/>
                <w:szCs w:val="24"/>
              </w:rPr>
              <w:t>, sh muu kodukeelega laste</w:t>
            </w:r>
            <w:r>
              <w:rPr>
                <w:rFonts w:ascii="Times New Roman" w:hAnsi="Times New Roman" w:cs="Times New Roman"/>
                <w:sz w:val="24"/>
                <w:szCs w:val="24"/>
              </w:rPr>
              <w:t>le</w:t>
            </w:r>
            <w:r w:rsidRPr="00CE27CB">
              <w:rPr>
                <w:rFonts w:ascii="Times New Roman" w:hAnsi="Times New Roman" w:cs="Times New Roman"/>
                <w:sz w:val="24"/>
                <w:szCs w:val="24"/>
              </w:rPr>
              <w:t xml:space="preserve"> eesti keele õpetamine</w:t>
            </w:r>
          </w:p>
        </w:tc>
        <w:tc>
          <w:tcPr>
            <w:tcW w:w="2163"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Rahulolu koolitussüsteemi</w:t>
            </w:r>
            <w:r w:rsidR="00731351">
              <w:rPr>
                <w:rFonts w:ascii="Times New Roman" w:hAnsi="Times New Roman" w:cs="Times New Roman"/>
                <w:sz w:val="24"/>
                <w:szCs w:val="24"/>
              </w:rPr>
              <w:t xml:space="preserve"> ja õpikultuuri</w:t>
            </w:r>
            <w:r w:rsidRPr="00CE27CB">
              <w:rPr>
                <w:rFonts w:ascii="Times New Roman" w:hAnsi="Times New Roman" w:cs="Times New Roman"/>
                <w:sz w:val="24"/>
                <w:szCs w:val="24"/>
              </w:rPr>
              <w:t>ga</w:t>
            </w:r>
          </w:p>
        </w:tc>
        <w:tc>
          <w:tcPr>
            <w:tcW w:w="2230" w:type="dxa"/>
          </w:tcPr>
          <w:p w:rsidR="00AD2DD8" w:rsidRPr="00CE27CB" w:rsidRDefault="00AD2DD8" w:rsidP="00736899">
            <w:pPr>
              <w:rPr>
                <w:rFonts w:ascii="Times New Roman" w:hAnsi="Times New Roman" w:cs="Times New Roman"/>
                <w:sz w:val="24"/>
                <w:szCs w:val="24"/>
              </w:rPr>
            </w:pPr>
            <w:r>
              <w:rPr>
                <w:rFonts w:ascii="Times New Roman" w:hAnsi="Times New Roman" w:cs="Times New Roman"/>
                <w:sz w:val="24"/>
                <w:szCs w:val="24"/>
              </w:rPr>
              <w:t>Rakendame täienduskoolituse võimalusi</w:t>
            </w:r>
            <w:r w:rsidRPr="00CE27CB">
              <w:rPr>
                <w:rFonts w:ascii="Times New Roman" w:hAnsi="Times New Roman" w:cs="Times New Roman"/>
                <w:sz w:val="24"/>
                <w:szCs w:val="24"/>
              </w:rPr>
              <w:t xml:space="preserve"> professionaalsete oskuste arendamiseks ja erimetoodikate tundmiseks</w:t>
            </w:r>
          </w:p>
        </w:tc>
      </w:tr>
      <w:tr w:rsidR="00AD2DD8" w:rsidRPr="00CE27CB" w:rsidTr="00AD2DD8">
        <w:tc>
          <w:tcPr>
            <w:tcW w:w="2039" w:type="dxa"/>
            <w:vMerge/>
          </w:tcPr>
          <w:p w:rsidR="00AD2DD8" w:rsidRPr="00CE27CB" w:rsidRDefault="00AD2DD8" w:rsidP="00893AF3">
            <w:pPr>
              <w:rPr>
                <w:rFonts w:ascii="Times New Roman" w:hAnsi="Times New Roman" w:cs="Times New Roman"/>
                <w:sz w:val="24"/>
                <w:szCs w:val="24"/>
              </w:rPr>
            </w:pPr>
          </w:p>
        </w:tc>
        <w:tc>
          <w:tcPr>
            <w:tcW w:w="2630" w:type="dxa"/>
            <w:vMerge/>
          </w:tcPr>
          <w:p w:rsidR="00AD2DD8" w:rsidRPr="00CE27CB" w:rsidRDefault="00AD2DD8" w:rsidP="00031802">
            <w:pPr>
              <w:rPr>
                <w:rFonts w:ascii="Times New Roman" w:hAnsi="Times New Roman" w:cs="Times New Roman"/>
                <w:sz w:val="24"/>
                <w:szCs w:val="24"/>
              </w:rPr>
            </w:pPr>
          </w:p>
        </w:tc>
        <w:tc>
          <w:tcPr>
            <w:tcW w:w="2163" w:type="dxa"/>
          </w:tcPr>
          <w:p w:rsidR="00AD2DD8" w:rsidRPr="00CE27CB" w:rsidRDefault="00AD2DD8" w:rsidP="00154CB5">
            <w:pPr>
              <w:rPr>
                <w:rFonts w:ascii="Times New Roman" w:hAnsi="Times New Roman" w:cs="Times New Roman"/>
                <w:sz w:val="24"/>
                <w:szCs w:val="24"/>
              </w:rPr>
            </w:pPr>
            <w:r w:rsidRPr="00CE27CB">
              <w:rPr>
                <w:rFonts w:ascii="Times New Roman" w:hAnsi="Times New Roman" w:cs="Times New Roman"/>
                <w:sz w:val="24"/>
                <w:szCs w:val="24"/>
              </w:rPr>
              <w:t>Erivajadusega laste toetamiseks on koolituse läbinud 4 töötajat</w:t>
            </w:r>
          </w:p>
        </w:tc>
        <w:tc>
          <w:tcPr>
            <w:tcW w:w="2230" w:type="dxa"/>
            <w:vMerge w:val="restart"/>
          </w:tcPr>
          <w:p w:rsidR="00AD2DD8" w:rsidRPr="00CE27CB" w:rsidRDefault="00AD2DD8" w:rsidP="00736899">
            <w:pPr>
              <w:rPr>
                <w:rFonts w:ascii="Times New Roman" w:hAnsi="Times New Roman" w:cs="Times New Roman"/>
                <w:sz w:val="24"/>
                <w:szCs w:val="24"/>
              </w:rPr>
            </w:pPr>
            <w:r w:rsidRPr="00CE27CB">
              <w:rPr>
                <w:rFonts w:ascii="Times New Roman" w:hAnsi="Times New Roman" w:cs="Times New Roman"/>
                <w:sz w:val="24"/>
                <w:szCs w:val="24"/>
              </w:rPr>
              <w:t>Personali professionaalset teadlikkust on suurendatud hariduslike erivajadustega laste varajasel märkamisel ja toetamise võimaluste loomisel, (sh andekad lapsed) eri- ja tavarühmades</w:t>
            </w:r>
          </w:p>
        </w:tc>
      </w:tr>
      <w:tr w:rsidR="00AD2DD8" w:rsidRPr="00CE27CB" w:rsidTr="00AD2DD8">
        <w:tc>
          <w:tcPr>
            <w:tcW w:w="2039" w:type="dxa"/>
            <w:vMerge/>
          </w:tcPr>
          <w:p w:rsidR="00AD2DD8" w:rsidRPr="00CE27CB" w:rsidRDefault="00AD2DD8" w:rsidP="00893AF3">
            <w:pPr>
              <w:rPr>
                <w:rFonts w:ascii="Times New Roman" w:hAnsi="Times New Roman" w:cs="Times New Roman"/>
                <w:sz w:val="24"/>
                <w:szCs w:val="24"/>
              </w:rPr>
            </w:pPr>
          </w:p>
        </w:tc>
        <w:tc>
          <w:tcPr>
            <w:tcW w:w="2630" w:type="dxa"/>
            <w:vMerge/>
          </w:tcPr>
          <w:p w:rsidR="00AD2DD8" w:rsidRPr="00CE27CB" w:rsidRDefault="00AD2DD8" w:rsidP="00031802">
            <w:pPr>
              <w:rPr>
                <w:rFonts w:ascii="Times New Roman" w:hAnsi="Times New Roman" w:cs="Times New Roman"/>
                <w:sz w:val="24"/>
                <w:szCs w:val="24"/>
              </w:rPr>
            </w:pPr>
          </w:p>
        </w:tc>
        <w:tc>
          <w:tcPr>
            <w:tcW w:w="2163" w:type="dxa"/>
          </w:tcPr>
          <w:p w:rsidR="00AD2DD8" w:rsidRPr="00CE27CB" w:rsidRDefault="00AD2DD8" w:rsidP="00154CB5">
            <w:pPr>
              <w:rPr>
                <w:rFonts w:ascii="Times New Roman" w:hAnsi="Times New Roman" w:cs="Times New Roman"/>
                <w:sz w:val="24"/>
                <w:szCs w:val="24"/>
              </w:rPr>
            </w:pPr>
            <w:r w:rsidRPr="000401F0">
              <w:rPr>
                <w:rFonts w:ascii="Times New Roman" w:hAnsi="Times New Roman" w:cs="Times New Roman"/>
                <w:sz w:val="24"/>
                <w:szCs w:val="24"/>
              </w:rPr>
              <w:t xml:space="preserve">Erimaja koosseisu </w:t>
            </w:r>
            <w:r w:rsidR="00731351" w:rsidRPr="000401F0">
              <w:rPr>
                <w:rFonts w:ascii="Times New Roman" w:hAnsi="Times New Roman" w:cs="Times New Roman"/>
                <w:sz w:val="24"/>
                <w:szCs w:val="24"/>
              </w:rPr>
              <w:t>on lisandunud: 2 logo</w:t>
            </w:r>
            <w:r w:rsidRPr="000401F0">
              <w:rPr>
                <w:rFonts w:ascii="Times New Roman" w:hAnsi="Times New Roman" w:cs="Times New Roman"/>
                <w:sz w:val="24"/>
                <w:szCs w:val="24"/>
              </w:rPr>
              <w:t>peedi, 2 eripedagoogi, 4 tegevusjuhendajat ja 4 terapeuti</w:t>
            </w:r>
          </w:p>
        </w:tc>
        <w:tc>
          <w:tcPr>
            <w:tcW w:w="2230" w:type="dxa"/>
            <w:vMerge/>
          </w:tcPr>
          <w:p w:rsidR="00AD2DD8" w:rsidRPr="00CE27CB" w:rsidRDefault="00AD2DD8" w:rsidP="00736899">
            <w:pPr>
              <w:rPr>
                <w:rFonts w:ascii="Times New Roman" w:hAnsi="Times New Roman" w:cs="Times New Roman"/>
                <w:sz w:val="24"/>
                <w:szCs w:val="24"/>
              </w:rPr>
            </w:pPr>
          </w:p>
        </w:tc>
      </w:tr>
      <w:tr w:rsidR="00005A0D" w:rsidRPr="00CE27CB" w:rsidTr="00AD2DD8">
        <w:tc>
          <w:tcPr>
            <w:tcW w:w="2039" w:type="dxa"/>
            <w:vMerge w:val="restart"/>
          </w:tcPr>
          <w:p w:rsidR="00005A0D" w:rsidRPr="00CE27CB" w:rsidRDefault="00005A0D" w:rsidP="00154CB5">
            <w:pPr>
              <w:rPr>
                <w:rFonts w:ascii="Times New Roman" w:hAnsi="Times New Roman" w:cs="Times New Roman"/>
                <w:sz w:val="24"/>
                <w:szCs w:val="24"/>
              </w:rPr>
            </w:pPr>
            <w:r w:rsidRPr="00CE27CB">
              <w:rPr>
                <w:rFonts w:ascii="Times New Roman" w:hAnsi="Times New Roman" w:cs="Times New Roman"/>
                <w:sz w:val="24"/>
                <w:szCs w:val="24"/>
              </w:rPr>
              <w:t>Organisatasiooni väärtustest tulenev koosloome ja tunnustamine</w:t>
            </w:r>
          </w:p>
        </w:tc>
        <w:tc>
          <w:tcPr>
            <w:tcW w:w="2630" w:type="dxa"/>
            <w:vMerge w:val="restart"/>
          </w:tcPr>
          <w:p w:rsidR="00005A0D" w:rsidRPr="00CE27CB" w:rsidRDefault="00704A81" w:rsidP="00154CB5">
            <w:pPr>
              <w:rPr>
                <w:rFonts w:ascii="Times New Roman" w:hAnsi="Times New Roman" w:cs="Times New Roman"/>
                <w:sz w:val="24"/>
                <w:szCs w:val="24"/>
              </w:rPr>
            </w:pPr>
            <w:r>
              <w:rPr>
                <w:rFonts w:ascii="Times New Roman" w:hAnsi="Times New Roman" w:cs="Times New Roman"/>
                <w:sz w:val="24"/>
                <w:szCs w:val="24"/>
              </w:rPr>
              <w:t>O</w:t>
            </w:r>
            <w:r w:rsidR="00005A0D" w:rsidRPr="00CE27CB">
              <w:rPr>
                <w:rFonts w:ascii="Times New Roman" w:hAnsi="Times New Roman" w:cs="Times New Roman"/>
                <w:sz w:val="24"/>
                <w:szCs w:val="24"/>
              </w:rPr>
              <w:t>n väljaarendatud ja rakendatud süsteemne toetamise ja tunnustamise kord</w:t>
            </w:r>
          </w:p>
        </w:tc>
        <w:tc>
          <w:tcPr>
            <w:tcW w:w="2163" w:type="dxa"/>
            <w:vMerge w:val="restart"/>
          </w:tcPr>
          <w:p w:rsidR="00005A0D" w:rsidRPr="00CE27CB" w:rsidRDefault="00005A0D" w:rsidP="00154CB5">
            <w:pPr>
              <w:rPr>
                <w:rFonts w:ascii="Times New Roman" w:hAnsi="Times New Roman" w:cs="Times New Roman"/>
                <w:sz w:val="24"/>
                <w:szCs w:val="24"/>
              </w:rPr>
            </w:pPr>
            <w:r w:rsidRPr="00CE27CB">
              <w:rPr>
                <w:rFonts w:ascii="Times New Roman" w:hAnsi="Times New Roman" w:cs="Times New Roman"/>
                <w:sz w:val="24"/>
                <w:szCs w:val="24"/>
              </w:rPr>
              <w:t>Tunnustatakse 3 korda õppeaastas</w:t>
            </w:r>
          </w:p>
        </w:tc>
        <w:tc>
          <w:tcPr>
            <w:tcW w:w="2230" w:type="dxa"/>
          </w:tcPr>
          <w:p w:rsidR="00005A0D" w:rsidRPr="00CE27CB" w:rsidRDefault="00005A0D" w:rsidP="00154CB5">
            <w:pPr>
              <w:rPr>
                <w:rFonts w:ascii="Times New Roman" w:hAnsi="Times New Roman" w:cs="Times New Roman"/>
                <w:sz w:val="24"/>
                <w:szCs w:val="24"/>
              </w:rPr>
            </w:pPr>
            <w:r w:rsidRPr="00CE27CB">
              <w:rPr>
                <w:rFonts w:ascii="Times New Roman" w:hAnsi="Times New Roman" w:cs="Times New Roman"/>
                <w:sz w:val="24"/>
                <w:szCs w:val="24"/>
              </w:rPr>
              <w:t xml:space="preserve">Õpetajate vahelise koostöö toetamine, keskendudes järgmistele kompetentsidele: </w:t>
            </w:r>
            <w:r w:rsidRPr="00CE27CB">
              <w:rPr>
                <w:rFonts w:ascii="Times New Roman" w:hAnsi="Times New Roman" w:cs="Times New Roman"/>
                <w:sz w:val="24"/>
                <w:szCs w:val="24"/>
              </w:rPr>
              <w:lastRenderedPageBreak/>
              <w:t>algatusvõime, avatus koostööks ning autonoomia.</w:t>
            </w:r>
          </w:p>
        </w:tc>
      </w:tr>
      <w:tr w:rsidR="00005A0D" w:rsidRPr="00CE27CB" w:rsidTr="00AD2DD8">
        <w:tc>
          <w:tcPr>
            <w:tcW w:w="2039" w:type="dxa"/>
            <w:vMerge/>
          </w:tcPr>
          <w:p w:rsidR="00005A0D" w:rsidRPr="00CE27CB" w:rsidRDefault="00005A0D" w:rsidP="00154CB5">
            <w:pPr>
              <w:rPr>
                <w:rFonts w:ascii="Times New Roman" w:hAnsi="Times New Roman" w:cs="Times New Roman"/>
                <w:sz w:val="24"/>
                <w:szCs w:val="24"/>
              </w:rPr>
            </w:pPr>
          </w:p>
        </w:tc>
        <w:tc>
          <w:tcPr>
            <w:tcW w:w="2630" w:type="dxa"/>
            <w:vMerge/>
          </w:tcPr>
          <w:p w:rsidR="00005A0D" w:rsidRPr="00CE27CB" w:rsidRDefault="00005A0D" w:rsidP="00154CB5">
            <w:pPr>
              <w:rPr>
                <w:rFonts w:ascii="Times New Roman" w:hAnsi="Times New Roman" w:cs="Times New Roman"/>
                <w:sz w:val="24"/>
                <w:szCs w:val="24"/>
              </w:rPr>
            </w:pPr>
          </w:p>
        </w:tc>
        <w:tc>
          <w:tcPr>
            <w:tcW w:w="2163" w:type="dxa"/>
            <w:vMerge/>
          </w:tcPr>
          <w:p w:rsidR="00005A0D" w:rsidRPr="00CE27CB" w:rsidRDefault="00005A0D" w:rsidP="00154CB5">
            <w:pPr>
              <w:rPr>
                <w:rFonts w:ascii="Times New Roman" w:hAnsi="Times New Roman" w:cs="Times New Roman"/>
                <w:sz w:val="24"/>
                <w:szCs w:val="24"/>
              </w:rPr>
            </w:pPr>
          </w:p>
        </w:tc>
        <w:tc>
          <w:tcPr>
            <w:tcW w:w="2230" w:type="dxa"/>
          </w:tcPr>
          <w:p w:rsidR="00005A0D" w:rsidRPr="00CE27CB" w:rsidRDefault="00704A81" w:rsidP="00F74165">
            <w:pPr>
              <w:rPr>
                <w:rFonts w:ascii="Times New Roman" w:hAnsi="Times New Roman" w:cs="Times New Roman"/>
                <w:sz w:val="24"/>
                <w:szCs w:val="24"/>
              </w:rPr>
            </w:pPr>
            <w:r>
              <w:rPr>
                <w:rFonts w:ascii="Times New Roman" w:hAnsi="Times New Roman" w:cs="Times New Roman"/>
                <w:sz w:val="24"/>
                <w:szCs w:val="24"/>
              </w:rPr>
              <w:t>V</w:t>
            </w:r>
            <w:r w:rsidR="00005A0D" w:rsidRPr="00CE27CB">
              <w:rPr>
                <w:rFonts w:ascii="Times New Roman" w:hAnsi="Times New Roman" w:cs="Times New Roman"/>
                <w:sz w:val="24"/>
                <w:szCs w:val="24"/>
              </w:rPr>
              <w:t>äärtuste pinnalt organisatsioonis koostöökokkulepete sõlmimine ja koostöös tegutsemine</w:t>
            </w:r>
          </w:p>
        </w:tc>
      </w:tr>
      <w:tr w:rsidR="00031802" w:rsidRPr="00CE27CB" w:rsidTr="00AD2DD8">
        <w:tc>
          <w:tcPr>
            <w:tcW w:w="2039" w:type="dxa"/>
          </w:tcPr>
          <w:p w:rsidR="00893AF3" w:rsidRPr="00CE27CB" w:rsidRDefault="00CE27CB" w:rsidP="00154CB5">
            <w:pPr>
              <w:rPr>
                <w:rFonts w:ascii="Times New Roman" w:hAnsi="Times New Roman" w:cs="Times New Roman"/>
                <w:sz w:val="24"/>
                <w:szCs w:val="24"/>
              </w:rPr>
            </w:pPr>
            <w:r w:rsidRPr="00CE27CB">
              <w:rPr>
                <w:rFonts w:ascii="Times New Roman" w:hAnsi="Times New Roman" w:cs="Times New Roman"/>
                <w:sz w:val="24"/>
                <w:szCs w:val="24"/>
              </w:rPr>
              <w:t>Personali professionaal</w:t>
            </w:r>
            <w:r w:rsidR="00A47A84" w:rsidRPr="00CE27CB">
              <w:rPr>
                <w:rFonts w:ascii="Times New Roman" w:hAnsi="Times New Roman" w:cs="Times New Roman"/>
                <w:sz w:val="24"/>
                <w:szCs w:val="24"/>
              </w:rPr>
              <w:t xml:space="preserve">se </w:t>
            </w:r>
            <w:r w:rsidR="00E651C3" w:rsidRPr="00CE27CB">
              <w:rPr>
                <w:rFonts w:ascii="Times New Roman" w:hAnsi="Times New Roman" w:cs="Times New Roman"/>
                <w:sz w:val="24"/>
                <w:szCs w:val="24"/>
              </w:rPr>
              <w:t xml:space="preserve">meisterlikkuse </w:t>
            </w:r>
            <w:r w:rsidR="00A47A84" w:rsidRPr="00CE27CB">
              <w:rPr>
                <w:rFonts w:ascii="Times New Roman" w:hAnsi="Times New Roman" w:cs="Times New Roman"/>
                <w:sz w:val="24"/>
                <w:szCs w:val="24"/>
              </w:rPr>
              <w:t>kasv</w:t>
            </w:r>
            <w:r w:rsidR="00975ABA" w:rsidRPr="00CE27CB">
              <w:rPr>
                <w:rFonts w:ascii="Times New Roman" w:hAnsi="Times New Roman" w:cs="Times New Roman"/>
                <w:sz w:val="24"/>
                <w:szCs w:val="24"/>
              </w:rPr>
              <w:t xml:space="preserve"> läbi lasteaia brändingu loomise</w:t>
            </w:r>
          </w:p>
        </w:tc>
        <w:tc>
          <w:tcPr>
            <w:tcW w:w="2630" w:type="dxa"/>
          </w:tcPr>
          <w:p w:rsidR="00893AF3" w:rsidRPr="00CE27CB" w:rsidRDefault="00A47A84" w:rsidP="00A47A84">
            <w:pPr>
              <w:rPr>
                <w:rFonts w:ascii="Times New Roman" w:hAnsi="Times New Roman" w:cs="Times New Roman"/>
                <w:sz w:val="24"/>
                <w:szCs w:val="24"/>
              </w:rPr>
            </w:pPr>
            <w:r w:rsidRPr="00CE27CB">
              <w:rPr>
                <w:rFonts w:ascii="Times New Roman" w:hAnsi="Times New Roman" w:cs="Times New Roman"/>
                <w:color w:val="000000"/>
                <w:sz w:val="24"/>
                <w:szCs w:val="24"/>
              </w:rPr>
              <w:t>Laste arengut toetavad kvalifitseeritud, ennastjuhtivad, motiveeritud ja tunnustatud töötajad</w:t>
            </w:r>
          </w:p>
        </w:tc>
        <w:tc>
          <w:tcPr>
            <w:tcW w:w="2163" w:type="dxa"/>
          </w:tcPr>
          <w:p w:rsidR="00893AF3" w:rsidRPr="00CE27CB" w:rsidRDefault="00975ABA" w:rsidP="00154CB5">
            <w:pPr>
              <w:rPr>
                <w:rFonts w:ascii="Times New Roman" w:hAnsi="Times New Roman" w:cs="Times New Roman"/>
                <w:sz w:val="24"/>
                <w:szCs w:val="24"/>
              </w:rPr>
            </w:pPr>
            <w:r w:rsidRPr="00CE27CB">
              <w:rPr>
                <w:rFonts w:ascii="Times New Roman" w:hAnsi="Times New Roman" w:cs="Times New Roman"/>
                <w:sz w:val="24"/>
                <w:szCs w:val="24"/>
              </w:rPr>
              <w:t>Lasteaial on oma „nägu“</w:t>
            </w:r>
          </w:p>
        </w:tc>
        <w:tc>
          <w:tcPr>
            <w:tcW w:w="2230" w:type="dxa"/>
          </w:tcPr>
          <w:p w:rsidR="00736899" w:rsidRPr="00CE27CB" w:rsidRDefault="00736899" w:rsidP="00736899">
            <w:pPr>
              <w:rPr>
                <w:rFonts w:ascii="Times New Roman" w:hAnsi="Times New Roman" w:cs="Times New Roman"/>
                <w:sz w:val="24"/>
                <w:szCs w:val="24"/>
              </w:rPr>
            </w:pPr>
            <w:r w:rsidRPr="00CE27CB">
              <w:rPr>
                <w:rFonts w:ascii="Times New Roman" w:hAnsi="Times New Roman" w:cs="Times New Roman"/>
                <w:sz w:val="24"/>
                <w:szCs w:val="24"/>
              </w:rPr>
              <w:t>Toimib strateegiline</w:t>
            </w:r>
          </w:p>
          <w:p w:rsidR="00736899" w:rsidRPr="00CE27CB" w:rsidRDefault="00736899" w:rsidP="00736899">
            <w:pPr>
              <w:rPr>
                <w:rFonts w:ascii="Times New Roman" w:hAnsi="Times New Roman" w:cs="Times New Roman"/>
                <w:sz w:val="24"/>
                <w:szCs w:val="24"/>
              </w:rPr>
            </w:pPr>
            <w:r w:rsidRPr="00CE27CB">
              <w:rPr>
                <w:rFonts w:ascii="Times New Roman" w:hAnsi="Times New Roman" w:cs="Times New Roman"/>
                <w:sz w:val="24"/>
                <w:szCs w:val="24"/>
              </w:rPr>
              <w:t>tööandja bränding, teadvustamaks tööd</w:t>
            </w:r>
          </w:p>
          <w:p w:rsidR="00736899" w:rsidRPr="00CE27CB" w:rsidRDefault="00736899" w:rsidP="00736899">
            <w:pPr>
              <w:rPr>
                <w:rFonts w:ascii="Times New Roman" w:hAnsi="Times New Roman" w:cs="Times New Roman"/>
                <w:sz w:val="24"/>
                <w:szCs w:val="24"/>
              </w:rPr>
            </w:pPr>
            <w:r w:rsidRPr="00CE27CB">
              <w:rPr>
                <w:rFonts w:ascii="Times New Roman" w:hAnsi="Times New Roman" w:cs="Times New Roman"/>
                <w:sz w:val="24"/>
                <w:szCs w:val="24"/>
              </w:rPr>
              <w:t xml:space="preserve"> kui eneseteostust ja</w:t>
            </w:r>
          </w:p>
          <w:p w:rsidR="00893AF3" w:rsidRPr="00CE27CB" w:rsidRDefault="00736899" w:rsidP="00736899">
            <w:pPr>
              <w:rPr>
                <w:rFonts w:ascii="Times New Roman" w:hAnsi="Times New Roman" w:cs="Times New Roman"/>
                <w:sz w:val="24"/>
                <w:szCs w:val="24"/>
              </w:rPr>
            </w:pPr>
            <w:r w:rsidRPr="00CE27CB">
              <w:rPr>
                <w:rFonts w:ascii="Times New Roman" w:hAnsi="Times New Roman" w:cs="Times New Roman"/>
                <w:sz w:val="24"/>
                <w:szCs w:val="24"/>
              </w:rPr>
              <w:t>läbi aktiivse kaasarääkimise kujundada jõustav töötaja</w:t>
            </w:r>
          </w:p>
        </w:tc>
      </w:tr>
    </w:tbl>
    <w:p w:rsidR="00893AF3" w:rsidRPr="00CE27CB" w:rsidRDefault="00893AF3" w:rsidP="00D83491">
      <w:pPr>
        <w:rPr>
          <w:rFonts w:ascii="Times New Roman" w:hAnsi="Times New Roman" w:cs="Times New Roman"/>
          <w:sz w:val="24"/>
          <w:szCs w:val="24"/>
        </w:rPr>
      </w:pPr>
    </w:p>
    <w:p w:rsidR="00D83491" w:rsidRPr="00DD3037" w:rsidRDefault="00DD3037" w:rsidP="00DD3037">
      <w:pPr>
        <w:rPr>
          <w:rFonts w:ascii="Times New Roman" w:hAnsi="Times New Roman" w:cs="Times New Roman"/>
          <w:b/>
          <w:sz w:val="24"/>
          <w:szCs w:val="24"/>
        </w:rPr>
      </w:pPr>
      <w:r>
        <w:rPr>
          <w:rFonts w:ascii="Times New Roman" w:hAnsi="Times New Roman" w:cs="Times New Roman"/>
          <w:b/>
          <w:sz w:val="24"/>
          <w:szCs w:val="24"/>
        </w:rPr>
        <w:t>4.</w:t>
      </w:r>
      <w:r w:rsidR="00893AF3" w:rsidRPr="00DD3037">
        <w:rPr>
          <w:rFonts w:ascii="Times New Roman" w:hAnsi="Times New Roman" w:cs="Times New Roman"/>
          <w:b/>
          <w:sz w:val="24"/>
          <w:szCs w:val="24"/>
        </w:rPr>
        <w:t>3</w:t>
      </w:r>
      <w:r w:rsidR="00D83491" w:rsidRPr="00DD3037">
        <w:rPr>
          <w:rFonts w:ascii="Times New Roman" w:hAnsi="Times New Roman" w:cs="Times New Roman"/>
          <w:b/>
          <w:sz w:val="24"/>
          <w:szCs w:val="24"/>
        </w:rPr>
        <w:t>.</w:t>
      </w:r>
      <w:r w:rsidR="009A138A" w:rsidRPr="00DD3037">
        <w:rPr>
          <w:rFonts w:ascii="Times New Roman" w:hAnsi="Times New Roman" w:cs="Times New Roman"/>
          <w:b/>
          <w:sz w:val="24"/>
          <w:szCs w:val="24"/>
        </w:rPr>
        <w:t>ÕPPIJA</w:t>
      </w:r>
    </w:p>
    <w:tbl>
      <w:tblPr>
        <w:tblStyle w:val="TableGrid"/>
        <w:tblW w:w="0" w:type="auto"/>
        <w:tblLook w:val="04A0" w:firstRow="1" w:lastRow="0" w:firstColumn="1" w:lastColumn="0" w:noHBand="0" w:noVBand="1"/>
      </w:tblPr>
      <w:tblGrid>
        <w:gridCol w:w="2265"/>
        <w:gridCol w:w="2265"/>
        <w:gridCol w:w="2266"/>
        <w:gridCol w:w="2266"/>
      </w:tblGrid>
      <w:tr w:rsidR="00D83491" w:rsidRPr="00CE27CB" w:rsidTr="00D83491">
        <w:tc>
          <w:tcPr>
            <w:tcW w:w="2265" w:type="dxa"/>
          </w:tcPr>
          <w:p w:rsidR="00D83491" w:rsidRPr="00DD3037" w:rsidRDefault="00D83491" w:rsidP="00D83491">
            <w:pPr>
              <w:rPr>
                <w:rFonts w:ascii="Times New Roman" w:hAnsi="Times New Roman" w:cs="Times New Roman"/>
                <w:b/>
                <w:sz w:val="24"/>
                <w:szCs w:val="24"/>
              </w:rPr>
            </w:pPr>
            <w:r w:rsidRPr="00DD3037">
              <w:rPr>
                <w:rFonts w:ascii="Times New Roman" w:hAnsi="Times New Roman" w:cs="Times New Roman"/>
                <w:b/>
                <w:sz w:val="24"/>
                <w:szCs w:val="24"/>
              </w:rPr>
              <w:t>Strateegiline eesmärk</w:t>
            </w:r>
          </w:p>
        </w:tc>
        <w:tc>
          <w:tcPr>
            <w:tcW w:w="2265" w:type="dxa"/>
          </w:tcPr>
          <w:p w:rsidR="00D83491" w:rsidRPr="00DD3037" w:rsidRDefault="00893AF3" w:rsidP="00D83491">
            <w:pPr>
              <w:rPr>
                <w:rFonts w:ascii="Times New Roman" w:hAnsi="Times New Roman" w:cs="Times New Roman"/>
                <w:b/>
                <w:sz w:val="24"/>
                <w:szCs w:val="24"/>
              </w:rPr>
            </w:pPr>
            <w:r w:rsidRPr="00DD3037">
              <w:rPr>
                <w:rFonts w:ascii="Times New Roman" w:hAnsi="Times New Roman" w:cs="Times New Roman"/>
                <w:b/>
                <w:sz w:val="24"/>
                <w:szCs w:val="24"/>
              </w:rPr>
              <w:t>Arenguvaldkond</w:t>
            </w:r>
          </w:p>
        </w:tc>
        <w:tc>
          <w:tcPr>
            <w:tcW w:w="2266" w:type="dxa"/>
          </w:tcPr>
          <w:p w:rsidR="00D83491" w:rsidRPr="00DD3037" w:rsidRDefault="00893AF3" w:rsidP="00D83491">
            <w:pPr>
              <w:rPr>
                <w:rFonts w:ascii="Times New Roman" w:hAnsi="Times New Roman" w:cs="Times New Roman"/>
                <w:b/>
                <w:sz w:val="24"/>
                <w:szCs w:val="24"/>
              </w:rPr>
            </w:pPr>
            <w:r w:rsidRPr="00DD3037">
              <w:rPr>
                <w:rFonts w:ascii="Times New Roman" w:hAnsi="Times New Roman" w:cs="Times New Roman"/>
                <w:b/>
                <w:sz w:val="24"/>
                <w:szCs w:val="24"/>
              </w:rPr>
              <w:t>Mõõdik, tulemusnäitaja</w:t>
            </w:r>
          </w:p>
        </w:tc>
        <w:tc>
          <w:tcPr>
            <w:tcW w:w="2266" w:type="dxa"/>
          </w:tcPr>
          <w:p w:rsidR="00D83491" w:rsidRPr="00DD3037" w:rsidRDefault="00893AF3" w:rsidP="00D83491">
            <w:pPr>
              <w:rPr>
                <w:rFonts w:ascii="Times New Roman" w:hAnsi="Times New Roman" w:cs="Times New Roman"/>
                <w:b/>
                <w:sz w:val="24"/>
                <w:szCs w:val="24"/>
              </w:rPr>
            </w:pPr>
            <w:r w:rsidRPr="00DD3037">
              <w:rPr>
                <w:rFonts w:ascii="Times New Roman" w:hAnsi="Times New Roman" w:cs="Times New Roman"/>
                <w:b/>
                <w:sz w:val="24"/>
                <w:szCs w:val="24"/>
              </w:rPr>
              <w:t>Tegevused</w:t>
            </w:r>
          </w:p>
        </w:tc>
      </w:tr>
      <w:tr w:rsidR="00D83491" w:rsidRPr="00CE27CB" w:rsidTr="00D83491">
        <w:tc>
          <w:tcPr>
            <w:tcW w:w="2265" w:type="dxa"/>
          </w:tcPr>
          <w:p w:rsidR="00D83491" w:rsidRPr="00CE27CB" w:rsidRDefault="00893AF3" w:rsidP="00893AF3">
            <w:pPr>
              <w:rPr>
                <w:rFonts w:ascii="Times New Roman" w:hAnsi="Times New Roman" w:cs="Times New Roman"/>
                <w:sz w:val="24"/>
                <w:szCs w:val="24"/>
              </w:rPr>
            </w:pPr>
            <w:r w:rsidRPr="00CE27CB">
              <w:rPr>
                <w:rFonts w:ascii="Times New Roman" w:hAnsi="Times New Roman" w:cs="Times New Roman"/>
                <w:sz w:val="24"/>
                <w:szCs w:val="24"/>
              </w:rPr>
              <w:t>Laps on toetatud tema teekonnal, et realiseerida tema arengupotentsiaal</w:t>
            </w:r>
          </w:p>
        </w:tc>
        <w:tc>
          <w:tcPr>
            <w:tcW w:w="2265" w:type="dxa"/>
          </w:tcPr>
          <w:p w:rsidR="00D83491" w:rsidRPr="00CE27CB" w:rsidRDefault="00704A81" w:rsidP="00D83491">
            <w:pPr>
              <w:rPr>
                <w:rFonts w:ascii="Times New Roman" w:hAnsi="Times New Roman" w:cs="Times New Roman"/>
                <w:sz w:val="24"/>
                <w:szCs w:val="24"/>
              </w:rPr>
            </w:pPr>
            <w:r>
              <w:rPr>
                <w:rFonts w:ascii="Times New Roman" w:hAnsi="Times New Roman" w:cs="Times New Roman"/>
                <w:sz w:val="24"/>
                <w:szCs w:val="24"/>
              </w:rPr>
              <w:t xml:space="preserve">Lapse </w:t>
            </w:r>
            <w:r w:rsidR="00893AF3" w:rsidRPr="00CE27CB">
              <w:rPr>
                <w:rFonts w:ascii="Times New Roman" w:hAnsi="Times New Roman" w:cs="Times New Roman"/>
                <w:sz w:val="24"/>
                <w:szCs w:val="24"/>
              </w:rPr>
              <w:t>enese</w:t>
            </w:r>
            <w:r>
              <w:rPr>
                <w:rFonts w:ascii="Times New Roman" w:hAnsi="Times New Roman" w:cs="Times New Roman"/>
                <w:sz w:val="24"/>
                <w:szCs w:val="24"/>
              </w:rPr>
              <w:t>-</w:t>
            </w:r>
            <w:r w:rsidR="00893AF3" w:rsidRPr="00CE27CB">
              <w:rPr>
                <w:rFonts w:ascii="Times New Roman" w:hAnsi="Times New Roman" w:cs="Times New Roman"/>
                <w:sz w:val="24"/>
                <w:szCs w:val="24"/>
              </w:rPr>
              <w:t>juh</w:t>
            </w:r>
            <w:r>
              <w:rPr>
                <w:rFonts w:ascii="Times New Roman" w:hAnsi="Times New Roman" w:cs="Times New Roman"/>
                <w:sz w:val="24"/>
                <w:szCs w:val="24"/>
              </w:rPr>
              <w:t>ti</w:t>
            </w:r>
            <w:r w:rsidR="00893AF3" w:rsidRPr="00CE27CB">
              <w:rPr>
                <w:rFonts w:ascii="Times New Roman" w:hAnsi="Times New Roman" w:cs="Times New Roman"/>
                <w:sz w:val="24"/>
                <w:szCs w:val="24"/>
              </w:rPr>
              <w:t>mine on paranenud toetava keskkonna loomise ja enesejuhtimise oskuste teadliku arendamise kaudu</w:t>
            </w:r>
          </w:p>
        </w:tc>
        <w:tc>
          <w:tcPr>
            <w:tcW w:w="2266" w:type="dxa"/>
          </w:tcPr>
          <w:p w:rsidR="00D83491" w:rsidRPr="00CE27CB" w:rsidRDefault="002363B8" w:rsidP="00D83491">
            <w:pPr>
              <w:rPr>
                <w:rFonts w:ascii="Times New Roman" w:hAnsi="Times New Roman" w:cs="Times New Roman"/>
                <w:sz w:val="24"/>
                <w:szCs w:val="24"/>
              </w:rPr>
            </w:pPr>
            <w:r w:rsidRPr="00CE27CB">
              <w:rPr>
                <w:rFonts w:ascii="Times New Roman" w:hAnsi="Times New Roman" w:cs="Times New Roman"/>
                <w:sz w:val="24"/>
                <w:szCs w:val="24"/>
              </w:rPr>
              <w:t>Rahulolu küsitluse tulemused on 3palli skaalal hinnangud „rahul“ ja „väga rahul“</w:t>
            </w:r>
          </w:p>
        </w:tc>
        <w:tc>
          <w:tcPr>
            <w:tcW w:w="2266" w:type="dxa"/>
          </w:tcPr>
          <w:p w:rsidR="00D83491" w:rsidRPr="00CE27CB" w:rsidRDefault="009A138A" w:rsidP="009A138A">
            <w:pPr>
              <w:rPr>
                <w:rFonts w:ascii="Times New Roman" w:hAnsi="Times New Roman" w:cs="Times New Roman"/>
                <w:sz w:val="24"/>
                <w:szCs w:val="24"/>
              </w:rPr>
            </w:pPr>
            <w:r w:rsidRPr="00CE27CB">
              <w:rPr>
                <w:rFonts w:ascii="Times New Roman" w:hAnsi="Times New Roman" w:cs="Times New Roman"/>
                <w:sz w:val="24"/>
                <w:szCs w:val="24"/>
              </w:rPr>
              <w:t>Personal järgib ühtseid põhimõtteid, läbi mille tagatakse individuaalse arengu toetamine õppijal.</w:t>
            </w:r>
          </w:p>
        </w:tc>
      </w:tr>
      <w:tr w:rsidR="00D83491" w:rsidRPr="00CE27CB" w:rsidTr="00D83491">
        <w:tc>
          <w:tcPr>
            <w:tcW w:w="2265" w:type="dxa"/>
          </w:tcPr>
          <w:p w:rsidR="00D83491" w:rsidRPr="00CE27CB" w:rsidRDefault="00704A81" w:rsidP="00567FE8">
            <w:pPr>
              <w:rPr>
                <w:rFonts w:ascii="Times New Roman" w:hAnsi="Times New Roman" w:cs="Times New Roman"/>
                <w:sz w:val="24"/>
                <w:szCs w:val="24"/>
              </w:rPr>
            </w:pPr>
            <w:r>
              <w:rPr>
                <w:rFonts w:ascii="Times New Roman" w:hAnsi="Times New Roman" w:cs="Times New Roman"/>
                <w:sz w:val="24"/>
                <w:szCs w:val="24"/>
              </w:rPr>
              <w:t>Õpikäsituse rakendamine</w:t>
            </w:r>
            <w:r w:rsidR="00567FE8" w:rsidRPr="00CE27CB">
              <w:rPr>
                <w:rFonts w:ascii="Times New Roman" w:hAnsi="Times New Roman" w:cs="Times New Roman"/>
                <w:sz w:val="24"/>
                <w:szCs w:val="24"/>
              </w:rPr>
              <w:t xml:space="preserve"> läbi </w:t>
            </w:r>
            <w:r w:rsidR="00CE27CB" w:rsidRPr="00CE27CB">
              <w:rPr>
                <w:rFonts w:ascii="Times New Roman" w:hAnsi="Times New Roman" w:cs="Times New Roman"/>
                <w:sz w:val="24"/>
                <w:szCs w:val="24"/>
              </w:rPr>
              <w:t xml:space="preserve">õppija </w:t>
            </w:r>
            <w:r w:rsidR="00893AF3" w:rsidRPr="00CE27CB">
              <w:rPr>
                <w:rFonts w:ascii="Times New Roman" w:hAnsi="Times New Roman" w:cs="Times New Roman"/>
                <w:sz w:val="24"/>
                <w:szCs w:val="24"/>
              </w:rPr>
              <w:t xml:space="preserve">märkamise, toetamise ja tunnustamise </w:t>
            </w:r>
            <w:r w:rsidR="00567FE8" w:rsidRPr="00CE27CB">
              <w:rPr>
                <w:rFonts w:ascii="Times New Roman" w:hAnsi="Times New Roman" w:cs="Times New Roman"/>
                <w:sz w:val="24"/>
                <w:szCs w:val="24"/>
              </w:rPr>
              <w:t xml:space="preserve"> ning </w:t>
            </w:r>
            <w:r w:rsidR="00A47A84" w:rsidRPr="00CE27CB">
              <w:rPr>
                <w:rFonts w:ascii="Times New Roman" w:hAnsi="Times New Roman" w:cs="Times New Roman"/>
                <w:sz w:val="24"/>
                <w:szCs w:val="24"/>
              </w:rPr>
              <w:t>tagasi- ja edasiside</w:t>
            </w:r>
            <w:r>
              <w:rPr>
                <w:rFonts w:ascii="Times New Roman" w:hAnsi="Times New Roman" w:cs="Times New Roman"/>
                <w:sz w:val="24"/>
                <w:szCs w:val="24"/>
              </w:rPr>
              <w:t xml:space="preserve"> andmise</w:t>
            </w:r>
          </w:p>
        </w:tc>
        <w:tc>
          <w:tcPr>
            <w:tcW w:w="2265" w:type="dxa"/>
          </w:tcPr>
          <w:p w:rsidR="00893AF3" w:rsidRPr="00CE27CB" w:rsidRDefault="00704A81" w:rsidP="00893AF3">
            <w:pPr>
              <w:rPr>
                <w:rFonts w:ascii="Times New Roman" w:hAnsi="Times New Roman" w:cs="Times New Roman"/>
                <w:sz w:val="24"/>
                <w:szCs w:val="24"/>
              </w:rPr>
            </w:pPr>
            <w:r>
              <w:rPr>
                <w:rFonts w:ascii="Times New Roman" w:hAnsi="Times New Roman" w:cs="Times New Roman"/>
                <w:sz w:val="24"/>
                <w:szCs w:val="24"/>
              </w:rPr>
              <w:t>Huvide ja vajadustega arvestami</w:t>
            </w:r>
            <w:r w:rsidR="00893AF3" w:rsidRPr="00CE27CB">
              <w:rPr>
                <w:rFonts w:ascii="Times New Roman" w:hAnsi="Times New Roman" w:cs="Times New Roman"/>
                <w:sz w:val="24"/>
                <w:szCs w:val="24"/>
              </w:rPr>
              <w:t xml:space="preserve">sel </w:t>
            </w:r>
            <w:r w:rsidR="009A138A" w:rsidRPr="00CE27CB">
              <w:rPr>
                <w:rFonts w:ascii="Times New Roman" w:hAnsi="Times New Roman" w:cs="Times New Roman"/>
                <w:sz w:val="24"/>
                <w:szCs w:val="24"/>
              </w:rPr>
              <w:t>toetatakse lapse eakohast arengut</w:t>
            </w:r>
            <w:r>
              <w:rPr>
                <w:rFonts w:ascii="Times New Roman" w:hAnsi="Times New Roman" w:cs="Times New Roman"/>
                <w:sz w:val="24"/>
                <w:szCs w:val="24"/>
              </w:rPr>
              <w:t>,</w:t>
            </w:r>
            <w:r w:rsidR="009A138A" w:rsidRPr="00CE27CB">
              <w:rPr>
                <w:rFonts w:ascii="Times New Roman" w:hAnsi="Times New Roman" w:cs="Times New Roman"/>
                <w:sz w:val="24"/>
                <w:szCs w:val="24"/>
              </w:rPr>
              <w:t xml:space="preserve"> tunnustatakse, andes edasiviivat ja tagasivaatavat tagasisidet</w:t>
            </w:r>
          </w:p>
          <w:p w:rsidR="00D83491" w:rsidRPr="00CE27CB" w:rsidRDefault="00D83491" w:rsidP="00893AF3">
            <w:pPr>
              <w:rPr>
                <w:rFonts w:ascii="Times New Roman" w:hAnsi="Times New Roman" w:cs="Times New Roman"/>
                <w:sz w:val="24"/>
                <w:szCs w:val="24"/>
              </w:rPr>
            </w:pPr>
          </w:p>
        </w:tc>
        <w:tc>
          <w:tcPr>
            <w:tcW w:w="2266" w:type="dxa"/>
          </w:tcPr>
          <w:p w:rsidR="00D83491" w:rsidRPr="00CE27CB" w:rsidRDefault="00A47A84" w:rsidP="00D83491">
            <w:pPr>
              <w:rPr>
                <w:rFonts w:ascii="Times New Roman" w:hAnsi="Times New Roman" w:cs="Times New Roman"/>
                <w:sz w:val="24"/>
                <w:szCs w:val="24"/>
              </w:rPr>
            </w:pPr>
            <w:r w:rsidRPr="00CE27CB">
              <w:rPr>
                <w:rFonts w:ascii="Times New Roman" w:hAnsi="Times New Roman" w:cs="Times New Roman"/>
                <w:sz w:val="24"/>
                <w:szCs w:val="24"/>
              </w:rPr>
              <w:t>Õpikäsitus on rakendunud</w:t>
            </w:r>
          </w:p>
        </w:tc>
        <w:tc>
          <w:tcPr>
            <w:tcW w:w="2266" w:type="dxa"/>
          </w:tcPr>
          <w:p w:rsidR="00D83491" w:rsidRPr="00CE27CB" w:rsidRDefault="00704A81" w:rsidP="00A47A84">
            <w:pPr>
              <w:rPr>
                <w:rFonts w:ascii="Times New Roman" w:hAnsi="Times New Roman" w:cs="Times New Roman"/>
                <w:sz w:val="24"/>
                <w:szCs w:val="24"/>
              </w:rPr>
            </w:pPr>
            <w:r>
              <w:rPr>
                <w:rFonts w:ascii="Times New Roman" w:hAnsi="Times New Roman" w:cs="Times New Roman"/>
                <w:sz w:val="24"/>
                <w:szCs w:val="24"/>
              </w:rPr>
              <w:t>Loome</w:t>
            </w:r>
            <w:r w:rsidR="00A47A84" w:rsidRPr="00CE27CB">
              <w:rPr>
                <w:rFonts w:ascii="Times New Roman" w:hAnsi="Times New Roman" w:cs="Times New Roman"/>
                <w:sz w:val="24"/>
                <w:szCs w:val="24"/>
              </w:rPr>
              <w:t xml:space="preserve"> tingimused ühise arusaama kujundamiseks</w:t>
            </w:r>
            <w:r w:rsidR="00567FE8" w:rsidRPr="00CE27CB">
              <w:rPr>
                <w:rFonts w:ascii="Times New Roman" w:hAnsi="Times New Roman" w:cs="Times New Roman"/>
                <w:sz w:val="24"/>
                <w:szCs w:val="24"/>
              </w:rPr>
              <w:t xml:space="preserve"> õpikäsituse</w:t>
            </w:r>
            <w:r w:rsidR="00A47A84" w:rsidRPr="00CE27CB">
              <w:rPr>
                <w:rFonts w:ascii="Times New Roman" w:hAnsi="Times New Roman" w:cs="Times New Roman"/>
                <w:sz w:val="24"/>
                <w:szCs w:val="24"/>
              </w:rPr>
              <w:t xml:space="preserve">st, sh </w:t>
            </w:r>
            <w:r w:rsidR="000E5F44" w:rsidRPr="00CE27CB">
              <w:rPr>
                <w:rFonts w:ascii="Times New Roman" w:hAnsi="Times New Roman" w:cs="Times New Roman"/>
                <w:sz w:val="24"/>
                <w:szCs w:val="24"/>
              </w:rPr>
              <w:t>u</w:t>
            </w:r>
            <w:r w:rsidR="00A47A84" w:rsidRPr="00CE27CB">
              <w:rPr>
                <w:rFonts w:ascii="Times New Roman" w:hAnsi="Times New Roman" w:cs="Times New Roman"/>
                <w:sz w:val="24"/>
                <w:szCs w:val="24"/>
              </w:rPr>
              <w:t>ute tehnoloogiate tundmaõppimine ja mõtestamine nende kasutamisel</w:t>
            </w:r>
            <w:r w:rsidR="000E5F44" w:rsidRPr="00CE27CB">
              <w:rPr>
                <w:rFonts w:ascii="Times New Roman" w:hAnsi="Times New Roman" w:cs="Times New Roman"/>
                <w:sz w:val="24"/>
                <w:szCs w:val="24"/>
              </w:rPr>
              <w:t xml:space="preserve"> õppetöös.</w:t>
            </w:r>
          </w:p>
        </w:tc>
      </w:tr>
      <w:tr w:rsidR="00005A0D" w:rsidRPr="00CE27CB" w:rsidTr="00D83491">
        <w:tc>
          <w:tcPr>
            <w:tcW w:w="2265" w:type="dxa"/>
            <w:vMerge w:val="restart"/>
          </w:tcPr>
          <w:p w:rsidR="00005A0D" w:rsidRPr="00CE27CB" w:rsidRDefault="00005A0D" w:rsidP="00D83491">
            <w:pPr>
              <w:rPr>
                <w:rFonts w:ascii="Times New Roman" w:hAnsi="Times New Roman" w:cs="Times New Roman"/>
                <w:sz w:val="24"/>
                <w:szCs w:val="24"/>
              </w:rPr>
            </w:pPr>
            <w:r w:rsidRPr="00CE27CB">
              <w:rPr>
                <w:rFonts w:ascii="Times New Roman" w:hAnsi="Times New Roman" w:cs="Times New Roman"/>
                <w:sz w:val="24"/>
                <w:szCs w:val="24"/>
              </w:rPr>
              <w:t>Tulevikuoskuste õpetamine</w:t>
            </w:r>
          </w:p>
        </w:tc>
        <w:tc>
          <w:tcPr>
            <w:tcW w:w="2265" w:type="dxa"/>
            <w:vMerge w:val="restart"/>
          </w:tcPr>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On läbimõeldud ja rakendatud õppijate tulevikuoskuste</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 xml:space="preserve">kujundamine, mis </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 xml:space="preserve">toetaksid nende </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toimetulekut muutuvas</w:t>
            </w:r>
          </w:p>
          <w:p w:rsidR="00005A0D" w:rsidRPr="00CE27CB" w:rsidRDefault="00005A0D" w:rsidP="00005A0D">
            <w:pPr>
              <w:rPr>
                <w:rFonts w:ascii="Times New Roman" w:hAnsi="Times New Roman" w:cs="Times New Roman"/>
                <w:sz w:val="24"/>
                <w:szCs w:val="24"/>
              </w:rPr>
            </w:pPr>
            <w:r w:rsidRPr="00CE27CB">
              <w:rPr>
                <w:rFonts w:ascii="Times New Roman" w:hAnsi="Times New Roman" w:cs="Times New Roman"/>
                <w:sz w:val="24"/>
                <w:szCs w:val="24"/>
              </w:rPr>
              <w:t>tehnoloogiarikkas elukeskkonnas</w:t>
            </w:r>
          </w:p>
        </w:tc>
        <w:tc>
          <w:tcPr>
            <w:tcW w:w="2266" w:type="dxa"/>
            <w:vMerge w:val="restart"/>
          </w:tcPr>
          <w:p w:rsidR="00005A0D" w:rsidRPr="00CE27CB" w:rsidRDefault="00005A0D" w:rsidP="00D83491">
            <w:pPr>
              <w:rPr>
                <w:rFonts w:ascii="Times New Roman" w:hAnsi="Times New Roman" w:cs="Times New Roman"/>
                <w:sz w:val="24"/>
                <w:szCs w:val="24"/>
              </w:rPr>
            </w:pPr>
            <w:r w:rsidRPr="00CE27CB">
              <w:rPr>
                <w:rFonts w:ascii="Times New Roman" w:hAnsi="Times New Roman" w:cs="Times New Roman"/>
                <w:sz w:val="24"/>
                <w:szCs w:val="24"/>
              </w:rPr>
              <w:t>On saavutatud õppekava õpitulemused</w:t>
            </w:r>
          </w:p>
        </w:tc>
        <w:tc>
          <w:tcPr>
            <w:tcW w:w="2266" w:type="dxa"/>
          </w:tcPr>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Väärtustame ja arendame teadlikult oma õppijates üldoskusi, sh ette-</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võtlikkust, loomingulisust, analüüsi- ja kriitilise mõtlemise ning probleemide</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 xml:space="preserve">lahendamise oskust, õpi- ja </w:t>
            </w:r>
            <w:r w:rsidRPr="00CE27CB">
              <w:rPr>
                <w:rFonts w:ascii="Times New Roman" w:hAnsi="Times New Roman" w:cs="Times New Roman"/>
                <w:sz w:val="24"/>
                <w:szCs w:val="24"/>
              </w:rPr>
              <w:lastRenderedPageBreak/>
              <w:t>koostööoskusi, digipädevusi, disainmõtlemist,</w:t>
            </w:r>
          </w:p>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jätkusuutlikku toimimist, sh rakendatakse oskuste õpe</w:t>
            </w:r>
            <w:r w:rsidR="00704A81">
              <w:rPr>
                <w:rFonts w:ascii="Times New Roman" w:hAnsi="Times New Roman" w:cs="Times New Roman"/>
                <w:sz w:val="24"/>
                <w:szCs w:val="24"/>
              </w:rPr>
              <w:t>t</w:t>
            </w:r>
            <w:r w:rsidRPr="00CE27CB">
              <w:rPr>
                <w:rFonts w:ascii="Times New Roman" w:hAnsi="Times New Roman" w:cs="Times New Roman"/>
                <w:sz w:val="24"/>
                <w:szCs w:val="24"/>
              </w:rPr>
              <w:t xml:space="preserve"> jms.</w:t>
            </w:r>
          </w:p>
        </w:tc>
      </w:tr>
      <w:tr w:rsidR="00005A0D" w:rsidRPr="00CE27CB" w:rsidTr="00D83491">
        <w:tc>
          <w:tcPr>
            <w:tcW w:w="2265" w:type="dxa"/>
            <w:vMerge/>
          </w:tcPr>
          <w:p w:rsidR="00005A0D" w:rsidRPr="00CE27CB" w:rsidRDefault="00005A0D" w:rsidP="00D83491">
            <w:pPr>
              <w:rPr>
                <w:rFonts w:ascii="Times New Roman" w:hAnsi="Times New Roman" w:cs="Times New Roman"/>
                <w:sz w:val="24"/>
                <w:szCs w:val="24"/>
              </w:rPr>
            </w:pPr>
          </w:p>
        </w:tc>
        <w:tc>
          <w:tcPr>
            <w:tcW w:w="2265" w:type="dxa"/>
            <w:vMerge/>
          </w:tcPr>
          <w:p w:rsidR="00005A0D" w:rsidRPr="00CE27CB" w:rsidRDefault="00005A0D" w:rsidP="00D83491">
            <w:pPr>
              <w:rPr>
                <w:rFonts w:ascii="Times New Roman" w:hAnsi="Times New Roman" w:cs="Times New Roman"/>
                <w:sz w:val="24"/>
                <w:szCs w:val="24"/>
              </w:rPr>
            </w:pPr>
          </w:p>
        </w:tc>
        <w:tc>
          <w:tcPr>
            <w:tcW w:w="2266" w:type="dxa"/>
            <w:vMerge/>
          </w:tcPr>
          <w:p w:rsidR="00005A0D" w:rsidRPr="00CE27CB" w:rsidRDefault="00005A0D" w:rsidP="00D83491">
            <w:pPr>
              <w:rPr>
                <w:rFonts w:ascii="Times New Roman" w:hAnsi="Times New Roman" w:cs="Times New Roman"/>
                <w:sz w:val="24"/>
                <w:szCs w:val="24"/>
              </w:rPr>
            </w:pPr>
          </w:p>
        </w:tc>
        <w:tc>
          <w:tcPr>
            <w:tcW w:w="2266" w:type="dxa"/>
          </w:tcPr>
          <w:p w:rsidR="00005A0D" w:rsidRPr="00CE27CB" w:rsidRDefault="00005A0D" w:rsidP="00031802">
            <w:pPr>
              <w:rPr>
                <w:rFonts w:ascii="Times New Roman" w:hAnsi="Times New Roman" w:cs="Times New Roman"/>
                <w:sz w:val="24"/>
                <w:szCs w:val="24"/>
              </w:rPr>
            </w:pPr>
            <w:r w:rsidRPr="00CE27CB">
              <w:rPr>
                <w:rFonts w:ascii="Times New Roman" w:hAnsi="Times New Roman" w:cs="Times New Roman"/>
                <w:sz w:val="24"/>
                <w:szCs w:val="24"/>
              </w:rPr>
              <w:t>Rakendame õpetamisel lõimumist, toetamaks järg</w:t>
            </w:r>
            <w:r w:rsidR="00704A81">
              <w:rPr>
                <w:rFonts w:ascii="Times New Roman" w:hAnsi="Times New Roman" w:cs="Times New Roman"/>
                <w:sz w:val="24"/>
                <w:szCs w:val="24"/>
              </w:rPr>
              <w:t>misele haridusastmele üleminekut</w:t>
            </w:r>
            <w:r w:rsidRPr="00CE27CB">
              <w:rPr>
                <w:rFonts w:ascii="Times New Roman" w:hAnsi="Times New Roman" w:cs="Times New Roman"/>
                <w:sz w:val="24"/>
                <w:szCs w:val="24"/>
              </w:rPr>
              <w:t>.</w:t>
            </w:r>
          </w:p>
        </w:tc>
      </w:tr>
      <w:tr w:rsidR="00D83491" w:rsidRPr="00CE27CB" w:rsidTr="00D83491">
        <w:tc>
          <w:tcPr>
            <w:tcW w:w="2265" w:type="dxa"/>
          </w:tcPr>
          <w:p w:rsidR="00D83491" w:rsidRPr="00CE27CB" w:rsidRDefault="00975ABA" w:rsidP="00D83491">
            <w:pPr>
              <w:rPr>
                <w:rFonts w:ascii="Times New Roman" w:hAnsi="Times New Roman" w:cs="Times New Roman"/>
                <w:sz w:val="24"/>
                <w:szCs w:val="24"/>
              </w:rPr>
            </w:pPr>
            <w:r w:rsidRPr="00CE27CB">
              <w:rPr>
                <w:rFonts w:ascii="Times New Roman" w:hAnsi="Times New Roman" w:cs="Times New Roman"/>
                <w:color w:val="000000"/>
                <w:sz w:val="24"/>
                <w:szCs w:val="24"/>
              </w:rPr>
              <w:t xml:space="preserve">Laste erivajaduste märkamine, laste </w:t>
            </w:r>
            <w:r w:rsidR="00CE27CB" w:rsidRPr="00CE27CB">
              <w:rPr>
                <w:rFonts w:ascii="Times New Roman" w:hAnsi="Times New Roman" w:cs="Times New Roman"/>
                <w:color w:val="000000"/>
                <w:sz w:val="24"/>
                <w:szCs w:val="24"/>
              </w:rPr>
              <w:t xml:space="preserve">toimetulek ja </w:t>
            </w:r>
            <w:r w:rsidRPr="00CE27CB">
              <w:rPr>
                <w:rFonts w:ascii="Times New Roman" w:hAnsi="Times New Roman" w:cs="Times New Roman"/>
                <w:color w:val="000000"/>
                <w:sz w:val="24"/>
                <w:szCs w:val="24"/>
              </w:rPr>
              <w:t>perede toetamine</w:t>
            </w:r>
          </w:p>
        </w:tc>
        <w:tc>
          <w:tcPr>
            <w:tcW w:w="2265" w:type="dxa"/>
          </w:tcPr>
          <w:p w:rsidR="00D83491" w:rsidRPr="00CE27CB" w:rsidRDefault="00975ABA" w:rsidP="00D83491">
            <w:pPr>
              <w:rPr>
                <w:rFonts w:ascii="Times New Roman" w:hAnsi="Times New Roman" w:cs="Times New Roman"/>
                <w:sz w:val="24"/>
                <w:szCs w:val="24"/>
              </w:rPr>
            </w:pPr>
            <w:r w:rsidRPr="00CE27CB">
              <w:rPr>
                <w:rFonts w:ascii="Times New Roman" w:hAnsi="Times New Roman" w:cs="Times New Roman"/>
                <w:color w:val="000000"/>
                <w:sz w:val="24"/>
                <w:szCs w:val="24"/>
              </w:rPr>
              <w:t>Hariduslike erivajadustega laste märkamiseks ja toetamiseks kaasatakse enam erispetsialiste ja pedagoogilist personali</w:t>
            </w:r>
            <w:r w:rsidR="00731351">
              <w:rPr>
                <w:rFonts w:ascii="Times New Roman" w:hAnsi="Times New Roman" w:cs="Times New Roman"/>
                <w:color w:val="000000"/>
                <w:sz w:val="24"/>
                <w:szCs w:val="24"/>
              </w:rPr>
              <w:t>, on 4 erirühma koosseisulise personaliga</w:t>
            </w:r>
          </w:p>
        </w:tc>
        <w:tc>
          <w:tcPr>
            <w:tcW w:w="2266" w:type="dxa"/>
          </w:tcPr>
          <w:p w:rsidR="00D83491" w:rsidRPr="00CE27CB" w:rsidRDefault="00704A81" w:rsidP="00D83491">
            <w:pPr>
              <w:rPr>
                <w:rFonts w:ascii="Times New Roman" w:hAnsi="Times New Roman" w:cs="Times New Roman"/>
                <w:sz w:val="24"/>
                <w:szCs w:val="24"/>
              </w:rPr>
            </w:pPr>
            <w:r>
              <w:rPr>
                <w:rFonts w:ascii="Times New Roman" w:hAnsi="Times New Roman" w:cs="Times New Roman"/>
                <w:sz w:val="24"/>
                <w:szCs w:val="24"/>
              </w:rPr>
              <w:t>Perede rahulolu ja laste heaolu</w:t>
            </w:r>
            <w:r w:rsidR="00731351">
              <w:rPr>
                <w:rFonts w:ascii="Times New Roman" w:hAnsi="Times New Roman" w:cs="Times New Roman"/>
                <w:sz w:val="24"/>
                <w:szCs w:val="24"/>
              </w:rPr>
              <w:t xml:space="preserve"> on „väga hea“</w:t>
            </w:r>
          </w:p>
        </w:tc>
        <w:tc>
          <w:tcPr>
            <w:tcW w:w="2266" w:type="dxa"/>
          </w:tcPr>
          <w:p w:rsidR="00D83491" w:rsidRPr="00CE27CB" w:rsidRDefault="00975ABA" w:rsidP="00D83491">
            <w:pPr>
              <w:rPr>
                <w:rFonts w:ascii="Times New Roman" w:hAnsi="Times New Roman" w:cs="Times New Roman"/>
                <w:sz w:val="24"/>
                <w:szCs w:val="24"/>
              </w:rPr>
            </w:pPr>
            <w:r w:rsidRPr="00CE27CB">
              <w:rPr>
                <w:rFonts w:ascii="Times New Roman" w:hAnsi="Times New Roman" w:cs="Times New Roman"/>
                <w:color w:val="000000"/>
                <w:sz w:val="24"/>
                <w:szCs w:val="24"/>
              </w:rPr>
              <w:t>Er</w:t>
            </w:r>
            <w:r w:rsidR="00704A81">
              <w:rPr>
                <w:rFonts w:ascii="Times New Roman" w:hAnsi="Times New Roman" w:cs="Times New Roman"/>
                <w:color w:val="000000"/>
                <w:sz w:val="24"/>
                <w:szCs w:val="24"/>
              </w:rPr>
              <w:t xml:space="preserve">ivajadustega õppija </w:t>
            </w:r>
            <w:r w:rsidR="00731351">
              <w:rPr>
                <w:rFonts w:ascii="Times New Roman" w:hAnsi="Times New Roman" w:cs="Times New Roman"/>
                <w:color w:val="000000"/>
                <w:sz w:val="24"/>
                <w:szCs w:val="24"/>
              </w:rPr>
              <w:t xml:space="preserve">vajaduspõhine </w:t>
            </w:r>
            <w:r w:rsidR="00704A81">
              <w:rPr>
                <w:rFonts w:ascii="Times New Roman" w:hAnsi="Times New Roman" w:cs="Times New Roman"/>
                <w:color w:val="000000"/>
                <w:sz w:val="24"/>
                <w:szCs w:val="24"/>
              </w:rPr>
              <w:t>toetamine, sh</w:t>
            </w:r>
            <w:r w:rsidRPr="00CE27CB">
              <w:rPr>
                <w:rFonts w:ascii="Times New Roman" w:hAnsi="Times New Roman" w:cs="Times New Roman"/>
                <w:color w:val="000000"/>
                <w:sz w:val="24"/>
                <w:szCs w:val="24"/>
              </w:rPr>
              <w:t xml:space="preserve"> </w:t>
            </w:r>
            <w:r w:rsidR="00731351">
              <w:rPr>
                <w:rFonts w:ascii="Times New Roman" w:hAnsi="Times New Roman" w:cs="Times New Roman"/>
                <w:color w:val="000000"/>
                <w:sz w:val="24"/>
                <w:szCs w:val="24"/>
              </w:rPr>
              <w:t>ja</w:t>
            </w:r>
            <w:r w:rsidRPr="00CE27CB">
              <w:rPr>
                <w:rFonts w:ascii="Times New Roman" w:hAnsi="Times New Roman" w:cs="Times New Roman"/>
                <w:color w:val="000000"/>
                <w:sz w:val="24"/>
                <w:szCs w:val="24"/>
              </w:rPr>
              <w:t>andeka juhtumipõhine toetamine</w:t>
            </w:r>
          </w:p>
        </w:tc>
      </w:tr>
    </w:tbl>
    <w:p w:rsidR="00D83491" w:rsidRDefault="00D83491" w:rsidP="00D83491">
      <w:pPr>
        <w:rPr>
          <w:sz w:val="24"/>
        </w:rPr>
      </w:pPr>
    </w:p>
    <w:p w:rsidR="00D83491" w:rsidRPr="000401F0" w:rsidRDefault="000C5309" w:rsidP="00D83491">
      <w:pPr>
        <w:rPr>
          <w:rFonts w:ascii="Aptos" w:eastAsia="Times New Roman" w:hAnsi="Aptos"/>
        </w:rPr>
      </w:pPr>
      <w:r w:rsidRPr="000401F0">
        <w:rPr>
          <w:rFonts w:ascii="Aptos" w:eastAsia="Times New Roman" w:hAnsi="Aptos"/>
        </w:rPr>
        <w:t xml:space="preserve">Lasteaed sõltub oma tegevustes </w:t>
      </w:r>
      <w:r w:rsidR="00430FC6" w:rsidRPr="000401F0">
        <w:rPr>
          <w:rFonts w:ascii="Aptos" w:eastAsia="Times New Roman" w:hAnsi="Aptos"/>
        </w:rPr>
        <w:t xml:space="preserve">peaasjalikult </w:t>
      </w:r>
      <w:r w:rsidRPr="000401F0">
        <w:rPr>
          <w:rFonts w:ascii="Aptos" w:eastAsia="Times New Roman" w:hAnsi="Aptos"/>
        </w:rPr>
        <w:t>vallavalituse eraldatavast rahast.</w:t>
      </w:r>
    </w:p>
    <w:p w:rsidR="00CA6C4E" w:rsidRPr="000401F0" w:rsidRDefault="00CA6C4E" w:rsidP="00D83491">
      <w:pPr>
        <w:rPr>
          <w:sz w:val="24"/>
        </w:rPr>
      </w:pPr>
      <w:r w:rsidRPr="000401F0">
        <w:rPr>
          <w:rFonts w:ascii="Aptos" w:eastAsia="Times New Roman" w:hAnsi="Aptos"/>
        </w:rPr>
        <w:t>Võimalik lisarahastus lisandub õnnestunud välisrahastuse projekti taotluse rahuldamisel.</w:t>
      </w:r>
    </w:p>
    <w:sectPr w:rsidR="00CA6C4E" w:rsidRPr="000401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A4" w:rsidRDefault="009832A4" w:rsidP="00F87D4A">
      <w:pPr>
        <w:spacing w:after="0" w:line="240" w:lineRule="auto"/>
      </w:pPr>
      <w:r>
        <w:separator/>
      </w:r>
    </w:p>
  </w:endnote>
  <w:endnote w:type="continuationSeparator" w:id="0">
    <w:p w:rsidR="009832A4" w:rsidRDefault="009832A4" w:rsidP="00F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A4" w:rsidRDefault="009832A4" w:rsidP="00F87D4A">
      <w:pPr>
        <w:spacing w:after="0" w:line="240" w:lineRule="auto"/>
      </w:pPr>
      <w:r>
        <w:separator/>
      </w:r>
    </w:p>
  </w:footnote>
  <w:footnote w:type="continuationSeparator" w:id="0">
    <w:p w:rsidR="009832A4" w:rsidRDefault="009832A4" w:rsidP="00F87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3F6C"/>
    <w:multiLevelType w:val="hybridMultilevel"/>
    <w:tmpl w:val="2CAE9E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D1165B"/>
    <w:multiLevelType w:val="hybridMultilevel"/>
    <w:tmpl w:val="F46EB1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891B08"/>
    <w:multiLevelType w:val="hybridMultilevel"/>
    <w:tmpl w:val="2630612A"/>
    <w:lvl w:ilvl="0" w:tplc="CCBE219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756D13"/>
    <w:multiLevelType w:val="hybridMultilevel"/>
    <w:tmpl w:val="8A5A05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D126B30"/>
    <w:multiLevelType w:val="hybridMultilevel"/>
    <w:tmpl w:val="89D2A996"/>
    <w:lvl w:ilvl="0" w:tplc="FECEADDE">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F9E1D37"/>
    <w:multiLevelType w:val="multilevel"/>
    <w:tmpl w:val="D6DA20B0"/>
    <w:lvl w:ilvl="0">
      <w:numFmt w:val="bullet"/>
      <w:lvlText w:val="●"/>
      <w:lvlJc w:val="left"/>
      <w:pPr>
        <w:ind w:left="823" w:hanging="361"/>
      </w:pPr>
      <w:rPr>
        <w:rFonts w:ascii="Times New Roman" w:eastAsia="Times New Roman" w:hAnsi="Times New Roman" w:cs="Times New Roman"/>
        <w:b w:val="0"/>
        <w:i w:val="0"/>
        <w:sz w:val="22"/>
        <w:szCs w:val="22"/>
      </w:rPr>
    </w:lvl>
    <w:lvl w:ilvl="1">
      <w:numFmt w:val="bullet"/>
      <w:lvlText w:val="•"/>
      <w:lvlJc w:val="left"/>
      <w:pPr>
        <w:ind w:left="1786" w:hanging="361"/>
      </w:pPr>
    </w:lvl>
    <w:lvl w:ilvl="2">
      <w:numFmt w:val="bullet"/>
      <w:lvlText w:val="•"/>
      <w:lvlJc w:val="left"/>
      <w:pPr>
        <w:ind w:left="2752" w:hanging="361"/>
      </w:pPr>
    </w:lvl>
    <w:lvl w:ilvl="3">
      <w:numFmt w:val="bullet"/>
      <w:lvlText w:val="•"/>
      <w:lvlJc w:val="left"/>
      <w:pPr>
        <w:ind w:left="3718" w:hanging="361"/>
      </w:pPr>
    </w:lvl>
    <w:lvl w:ilvl="4">
      <w:numFmt w:val="bullet"/>
      <w:lvlText w:val="•"/>
      <w:lvlJc w:val="left"/>
      <w:pPr>
        <w:ind w:left="4685" w:hanging="361"/>
      </w:pPr>
    </w:lvl>
    <w:lvl w:ilvl="5">
      <w:numFmt w:val="bullet"/>
      <w:lvlText w:val="•"/>
      <w:lvlJc w:val="left"/>
      <w:pPr>
        <w:ind w:left="5651" w:hanging="361"/>
      </w:pPr>
    </w:lvl>
    <w:lvl w:ilvl="6">
      <w:numFmt w:val="bullet"/>
      <w:lvlText w:val="•"/>
      <w:lvlJc w:val="left"/>
      <w:pPr>
        <w:ind w:left="6617" w:hanging="361"/>
      </w:pPr>
    </w:lvl>
    <w:lvl w:ilvl="7">
      <w:numFmt w:val="bullet"/>
      <w:lvlText w:val="•"/>
      <w:lvlJc w:val="left"/>
      <w:pPr>
        <w:ind w:left="7584" w:hanging="361"/>
      </w:pPr>
    </w:lvl>
    <w:lvl w:ilvl="8">
      <w:numFmt w:val="bullet"/>
      <w:lvlText w:val="•"/>
      <w:lvlJc w:val="left"/>
      <w:pPr>
        <w:ind w:left="8550" w:hanging="361"/>
      </w:pPr>
    </w:lvl>
  </w:abstractNum>
  <w:abstractNum w:abstractNumId="6" w15:restartNumberingAfterBreak="0">
    <w:nsid w:val="5819744F"/>
    <w:multiLevelType w:val="hybridMultilevel"/>
    <w:tmpl w:val="27ECD1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A45FED"/>
    <w:multiLevelType w:val="multilevel"/>
    <w:tmpl w:val="A72A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C56151"/>
    <w:multiLevelType w:val="hybridMultilevel"/>
    <w:tmpl w:val="ED1E16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2"/>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4A"/>
    <w:rsid w:val="00005A0D"/>
    <w:rsid w:val="00031802"/>
    <w:rsid w:val="000401F0"/>
    <w:rsid w:val="000C5309"/>
    <w:rsid w:val="000E5BE1"/>
    <w:rsid w:val="000E5F44"/>
    <w:rsid w:val="000E6650"/>
    <w:rsid w:val="0013390C"/>
    <w:rsid w:val="00151FEA"/>
    <w:rsid w:val="001C69A3"/>
    <w:rsid w:val="00207715"/>
    <w:rsid w:val="002135F0"/>
    <w:rsid w:val="002363B8"/>
    <w:rsid w:val="00265D66"/>
    <w:rsid w:val="00276C27"/>
    <w:rsid w:val="00286A99"/>
    <w:rsid w:val="002E391D"/>
    <w:rsid w:val="0030135B"/>
    <w:rsid w:val="003045A9"/>
    <w:rsid w:val="00323528"/>
    <w:rsid w:val="00330168"/>
    <w:rsid w:val="003B2BE2"/>
    <w:rsid w:val="00426749"/>
    <w:rsid w:val="00430FC6"/>
    <w:rsid w:val="004538BF"/>
    <w:rsid w:val="00486294"/>
    <w:rsid w:val="0053468E"/>
    <w:rsid w:val="0055687F"/>
    <w:rsid w:val="0056130A"/>
    <w:rsid w:val="00567FE8"/>
    <w:rsid w:val="005A6FB1"/>
    <w:rsid w:val="005B6683"/>
    <w:rsid w:val="005E7150"/>
    <w:rsid w:val="00610620"/>
    <w:rsid w:val="006372BC"/>
    <w:rsid w:val="006414B3"/>
    <w:rsid w:val="00682E3B"/>
    <w:rsid w:val="006C168F"/>
    <w:rsid w:val="00704A81"/>
    <w:rsid w:val="00727051"/>
    <w:rsid w:val="00731351"/>
    <w:rsid w:val="00736899"/>
    <w:rsid w:val="00736C5B"/>
    <w:rsid w:val="00746E26"/>
    <w:rsid w:val="00785120"/>
    <w:rsid w:val="007A08D2"/>
    <w:rsid w:val="007F1678"/>
    <w:rsid w:val="00802253"/>
    <w:rsid w:val="00810946"/>
    <w:rsid w:val="008427D2"/>
    <w:rsid w:val="00846A21"/>
    <w:rsid w:val="00865624"/>
    <w:rsid w:val="00873623"/>
    <w:rsid w:val="00893AF3"/>
    <w:rsid w:val="008A525A"/>
    <w:rsid w:val="008F02CA"/>
    <w:rsid w:val="008F4C97"/>
    <w:rsid w:val="00975ABA"/>
    <w:rsid w:val="009832A4"/>
    <w:rsid w:val="009A138A"/>
    <w:rsid w:val="009F38CA"/>
    <w:rsid w:val="00A47A84"/>
    <w:rsid w:val="00A648DE"/>
    <w:rsid w:val="00AC54FE"/>
    <w:rsid w:val="00AD2DD8"/>
    <w:rsid w:val="00AE4CCD"/>
    <w:rsid w:val="00B04C6C"/>
    <w:rsid w:val="00B5519B"/>
    <w:rsid w:val="00B9465B"/>
    <w:rsid w:val="00BF3F57"/>
    <w:rsid w:val="00C22EAF"/>
    <w:rsid w:val="00C61C81"/>
    <w:rsid w:val="00C66EB7"/>
    <w:rsid w:val="00C826E7"/>
    <w:rsid w:val="00CA6C4E"/>
    <w:rsid w:val="00CD4DF3"/>
    <w:rsid w:val="00CE1E6F"/>
    <w:rsid w:val="00CE27CB"/>
    <w:rsid w:val="00D429F6"/>
    <w:rsid w:val="00D67329"/>
    <w:rsid w:val="00D83491"/>
    <w:rsid w:val="00D93032"/>
    <w:rsid w:val="00DD3037"/>
    <w:rsid w:val="00E505C1"/>
    <w:rsid w:val="00E651C3"/>
    <w:rsid w:val="00EC470D"/>
    <w:rsid w:val="00ED0AA1"/>
    <w:rsid w:val="00F74165"/>
    <w:rsid w:val="00F77E98"/>
    <w:rsid w:val="00F87D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D848"/>
  <w15:chartTrackingRefBased/>
  <w15:docId w15:val="{8BBE8AE5-B348-4A5C-82CD-F031C44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D4A"/>
  </w:style>
  <w:style w:type="paragraph" w:styleId="Footer">
    <w:name w:val="footer"/>
    <w:basedOn w:val="Normal"/>
    <w:link w:val="FooterChar"/>
    <w:uiPriority w:val="99"/>
    <w:unhideWhenUsed/>
    <w:rsid w:val="00F87D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7D4A"/>
  </w:style>
  <w:style w:type="paragraph" w:styleId="ListParagraph">
    <w:name w:val="List Paragraph"/>
    <w:basedOn w:val="Normal"/>
    <w:uiPriority w:val="34"/>
    <w:qFormat/>
    <w:rsid w:val="00323528"/>
    <w:pPr>
      <w:ind w:left="720"/>
      <w:contextualSpacing/>
    </w:pPr>
  </w:style>
  <w:style w:type="table" w:styleId="TableGrid">
    <w:name w:val="Table Grid"/>
    <w:basedOn w:val="TableNormal"/>
    <w:uiPriority w:val="39"/>
    <w:rsid w:val="0081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390C"/>
    <w:rPr>
      <w:rFonts w:ascii="TimesNewRomanPSMT" w:hAnsi="TimesNewRomanPSMT" w:hint="default"/>
      <w:b w:val="0"/>
      <w:bCs w:val="0"/>
      <w:i w:val="0"/>
      <w:iCs w:val="0"/>
      <w:color w:val="000000"/>
      <w:sz w:val="22"/>
      <w:szCs w:val="22"/>
    </w:rPr>
  </w:style>
  <w:style w:type="paragraph" w:styleId="BalloonText">
    <w:name w:val="Balloon Text"/>
    <w:basedOn w:val="Normal"/>
    <w:link w:val="BalloonTextChar"/>
    <w:uiPriority w:val="99"/>
    <w:semiHidden/>
    <w:unhideWhenUsed/>
    <w:rsid w:val="00CE1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1791</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Harku Vallavalitsus</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Kukk</dc:creator>
  <cp:keywords/>
  <dc:description/>
  <cp:lastModifiedBy>Airi Kukk</cp:lastModifiedBy>
  <cp:revision>3</cp:revision>
  <cp:lastPrinted>2025-08-18T06:33:00Z</cp:lastPrinted>
  <dcterms:created xsi:type="dcterms:W3CDTF">2025-09-03T10:27:00Z</dcterms:created>
  <dcterms:modified xsi:type="dcterms:W3CDTF">2025-09-03T12:03:00Z</dcterms:modified>
</cp:coreProperties>
</file>